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0148" w14:textId="77777777" w:rsidR="00FD24A8" w:rsidRDefault="00000000">
      <w:pPr>
        <w:pStyle w:val="2"/>
        <w:rPr>
          <w:rFonts w:ascii="Times New Roman" w:eastAsia="黑体" w:hAnsi="Times New Roman" w:cs="黑体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2</w:t>
      </w:r>
      <w:r>
        <w:rPr>
          <w:rFonts w:ascii="Times New Roman" w:eastAsia="黑体" w:hAnsi="Times New Roman" w:cs="黑体" w:hint="eastAsia"/>
        </w:rPr>
        <w:t xml:space="preserve"> </w:t>
      </w:r>
    </w:p>
    <w:p w14:paraId="086FFC21" w14:textId="77777777" w:rsidR="00FD24A8" w:rsidRDefault="00FD24A8">
      <w:pPr>
        <w:pStyle w:val="2"/>
        <w:rPr>
          <w:rFonts w:ascii="Times New Roman" w:eastAsia="黑体" w:hAnsi="Times New Roman" w:cs="黑体"/>
        </w:rPr>
      </w:pPr>
    </w:p>
    <w:p w14:paraId="4B2830B7" w14:textId="77777777" w:rsidR="00FD24A8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保健食品备案产品可用辅料及其使用规定</w:t>
      </w:r>
    </w:p>
    <w:p w14:paraId="5FE1B532" w14:textId="77777777" w:rsidR="00FD24A8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(</w:t>
      </w:r>
      <w:r>
        <w:rPr>
          <w:rFonts w:ascii="Times New Roman" w:eastAsia="方正小标宋简体" w:hAnsi="Times New Roman" w:hint="eastAsia"/>
          <w:sz w:val="44"/>
          <w:szCs w:val="44"/>
        </w:rPr>
        <w:t>征求意见稿</w:t>
      </w:r>
      <w:r>
        <w:rPr>
          <w:rFonts w:ascii="Times New Roman" w:eastAsia="方正小标宋简体" w:hAnsi="Times New Roman" w:hint="eastAsia"/>
          <w:sz w:val="44"/>
          <w:szCs w:val="44"/>
        </w:rPr>
        <w:t>)</w:t>
      </w:r>
      <w:r>
        <w:rPr>
          <w:rFonts w:ascii="Times New Roman" w:eastAsia="方正小标宋简体" w:hAnsi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年版）</w:t>
      </w:r>
    </w:p>
    <w:p w14:paraId="70F11B66" w14:textId="77777777" w:rsidR="00FD24A8" w:rsidRDefault="00FD24A8">
      <w:pPr>
        <w:pStyle w:val="2"/>
        <w:rPr>
          <w:rFonts w:ascii="Times New Roman" w:hAnsi="Times New Roman"/>
        </w:rPr>
      </w:pPr>
    </w:p>
    <w:p w14:paraId="6CB508E5" w14:textId="77777777" w:rsidR="00FD24A8" w:rsidRDefault="00000000">
      <w:pPr>
        <w:spacing w:line="600" w:lineRule="exact"/>
        <w:jc w:val="righ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单位：克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千克（</w:t>
      </w:r>
      <w:r>
        <w:rPr>
          <w:rFonts w:ascii="Times New Roman" w:eastAsia="仿宋_GB2312" w:hAnsi="Times New Roman" w:hint="eastAsia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tbl>
      <w:tblPr>
        <w:tblpPr w:leftFromText="180" w:rightFromText="180" w:vertAnchor="text" w:horzAnchor="page" w:tblpX="1352" w:tblpY="266"/>
        <w:tblOverlap w:val="never"/>
        <w:tblW w:w="925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47"/>
        <w:gridCol w:w="2076"/>
        <w:gridCol w:w="1517"/>
      </w:tblGrid>
      <w:tr w:rsidR="00FD24A8" w14:paraId="42A396FD" w14:textId="77777777">
        <w:trPr>
          <w:trHeight w:val="58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284F" w14:textId="77777777" w:rsidR="00FD24A8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46E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32"/>
              </w:rPr>
              <w:t>辅料名称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BF0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32"/>
              </w:rPr>
              <w:t>相关标准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1E2E" w14:textId="77777777" w:rsidR="00FD24A8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32"/>
              </w:rPr>
              <w:t>最大使用量</w:t>
            </w:r>
          </w:p>
        </w:tc>
      </w:tr>
      <w:tr w:rsidR="00FD24A8" w14:paraId="7715CE0E" w14:textId="77777777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E4E" w14:textId="77777777" w:rsidR="00FD24A8" w:rsidRDefault="00FD24A8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A60" w14:textId="77777777" w:rsidR="00FD24A8" w:rsidRDefault="00FD24A8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5A7" w14:textId="77777777" w:rsidR="00FD24A8" w:rsidRDefault="00FD24A8">
            <w:pPr>
              <w:widowControl/>
              <w:spacing w:line="6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1B06" w14:textId="77777777" w:rsidR="00FD24A8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32"/>
              </w:rPr>
              <w:t>固体制剂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897A" w14:textId="77777777" w:rsidR="00FD24A8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32"/>
                <w:szCs w:val="32"/>
              </w:rPr>
              <w:t>液体制剂</w:t>
            </w:r>
          </w:p>
        </w:tc>
      </w:tr>
      <w:tr w:rsidR="00FD24A8" w14:paraId="301B22A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CE5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BFC4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  <w:vertAlign w:val="superscript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阿拉伯胶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B358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29949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阿拉伯胶；现行《中华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》阿拉伯胶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1B9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943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506846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4E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55B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β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阿朴</w:t>
            </w:r>
            <w:r>
              <w:rPr>
                <w:rFonts w:ascii="Times New Roman" w:hAnsi="Times New Roman" w:hint="eastAsia"/>
                <w:kern w:val="0"/>
                <w:sz w:val="24"/>
              </w:rPr>
              <w:t>-8'-</w:t>
            </w:r>
            <w:r>
              <w:rPr>
                <w:rFonts w:ascii="Times New Roman" w:hAnsi="Times New Roman" w:hint="eastAsia"/>
                <w:kern w:val="0"/>
                <w:sz w:val="24"/>
              </w:rPr>
              <w:t>胡萝卜素醛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951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31620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β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阿朴</w:t>
            </w:r>
            <w:r>
              <w:rPr>
                <w:rFonts w:ascii="Times New Roman" w:hAnsi="Times New Roman" w:hint="eastAsia"/>
                <w:kern w:val="0"/>
                <w:sz w:val="24"/>
              </w:rPr>
              <w:t>-8</w:t>
            </w:r>
            <w:r>
              <w:rPr>
                <w:rFonts w:ascii="Times New Roman" w:hAnsi="Times New Roman" w:hint="eastAsia"/>
                <w:kern w:val="0"/>
                <w:sz w:val="24"/>
              </w:rPr>
              <w:t>′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胡萝卜素醛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42E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0.015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8BA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0.01</w:t>
            </w:r>
          </w:p>
        </w:tc>
      </w:tr>
      <w:tr w:rsidR="00FD24A8" w14:paraId="015717B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65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6A8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β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环状糊精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51C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1886.352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β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环状糊精；现行《中华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倍</w:t>
            </w:r>
            <w:r>
              <w:rPr>
                <w:rFonts w:ascii="Times New Roman" w:hAnsi="Times New Roman"/>
                <w:kern w:val="0"/>
                <w:sz w:val="24"/>
              </w:rPr>
              <w:t>他环糊精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2B3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79A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3DE5D7A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957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6CE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巴西棕榈蜡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710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1886.84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巴西棕榈蜡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006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F1D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287A62C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79B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221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苯甲酸及其钠盐（以苯甲酸计）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8FD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1886.183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苯甲酸；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1886.184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苯甲酸钠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B4A9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0.8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AB3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</w:tr>
      <w:tr w:rsidR="00FD24A8" w14:paraId="0AD5DC5E" w14:textId="77777777">
        <w:trPr>
          <w:trHeight w:val="15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C0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6F94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冰乙酸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44B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冰乙酸（又名冰醋酸）；</w:t>
            </w:r>
          </w:p>
          <w:p w14:paraId="7E3763B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1886.85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冰乙酸（低压羰基化法）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578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9D7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2FC266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C3B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F47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藓红及其铝色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藓红计）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0AF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17512.1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藓红；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17512.2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藓红铝色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ADE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vertAlign w:val="superscript"/>
              </w:rPr>
              <w:t>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FF9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/>
                <w:kern w:val="0"/>
                <w:sz w:val="24"/>
              </w:rPr>
              <w:t>0.05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41327EE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21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487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赤藓糖醇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19F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26404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赤藓糖醇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65A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B0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6A1627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ED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413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醋酸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酯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D1E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29925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醋酸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酯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FBC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0D5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F37D7B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72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65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D-</w:t>
            </w:r>
            <w:r>
              <w:rPr>
                <w:rFonts w:ascii="Times New Roman" w:hAnsi="Times New Roman" w:hint="eastAsia"/>
                <w:kern w:val="0"/>
                <w:sz w:val="24"/>
              </w:rPr>
              <w:t>甘露糖醇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DCE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1886.177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D-</w:t>
            </w:r>
            <w:r>
              <w:rPr>
                <w:rFonts w:ascii="Times New Roman" w:hAnsi="Times New Roman" w:hint="eastAsia"/>
                <w:kern w:val="0"/>
                <w:sz w:val="24"/>
              </w:rPr>
              <w:t>甘露糖醇；现行《中华人民共和国药典》甘露醇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BE2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390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74BE88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82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E0E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dl-</w:t>
            </w:r>
            <w:r>
              <w:rPr>
                <w:rFonts w:ascii="Times New Roman" w:hAnsi="Times New Roman" w:hint="eastAsia"/>
                <w:kern w:val="0"/>
                <w:sz w:val="24"/>
              </w:rPr>
              <w:t>酒石酸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E79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1886.42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dl-</w:t>
            </w:r>
            <w:r>
              <w:rPr>
                <w:rFonts w:ascii="Times New Roman" w:hAnsi="Times New Roman" w:hint="eastAsia"/>
                <w:kern w:val="0"/>
                <w:sz w:val="24"/>
              </w:rPr>
              <w:t>酒石酸；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3DA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7A9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</w:tr>
      <w:tr w:rsidR="00FD24A8" w14:paraId="2FF6EED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307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887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DL-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苹果酸及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DL-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苹果酸钠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0B2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25544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DL-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苹果酸；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30608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DL-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苹果酸钠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3C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2F6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9E2C92E" w14:textId="77777777">
        <w:trPr>
          <w:trHeight w:val="23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E7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CE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</w:t>
            </w:r>
            <w:r>
              <w:rPr>
                <w:rFonts w:ascii="Times New Roman" w:hAnsi="Times New Roman" w:hint="eastAsia"/>
                <w:kern w:val="0"/>
                <w:sz w:val="24"/>
              </w:rPr>
              <w:t>,</w:t>
            </w:r>
            <w:r>
              <w:rPr>
                <w:rFonts w:ascii="Times New Roman" w:hAnsi="Times New Roman" w:hint="eastAsia"/>
                <w:kern w:val="0"/>
                <w:sz w:val="24"/>
              </w:rPr>
              <w:t>双甘油脂肪酸酯（油酸、亚油酸、亚麻酸、棕榈酸、山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嵛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酸、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硬脂酸、月桂酸）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30D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 xml:space="preserve">GB 1886.65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单，双甘油脂肪酸酯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E7D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42B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DAC277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92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C8F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靛蓝及其铝色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（以靛蓝计）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D4B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28317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靛蓝；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GB 1886.357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靛蓝铝色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7B3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E2E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75BF98C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EC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A9B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丁基羟基茴香醚（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BHA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998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丁基羟基茴香醚（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BHA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3F5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8CA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0.4</w:t>
            </w:r>
          </w:p>
        </w:tc>
      </w:tr>
      <w:tr w:rsidR="00FD24A8" w14:paraId="3BBA65BB" w14:textId="77777777">
        <w:trPr>
          <w:trHeight w:val="25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CA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9F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对羟基苯甲酸酯类及其钠盐（对羟基苯甲酸甲酯钠</w:t>
            </w:r>
            <w:r>
              <w:rPr>
                <w:rFonts w:ascii="Times New Roman" w:hAnsi="Times New Roman" w:hint="eastAsia"/>
                <w:kern w:val="0"/>
                <w:sz w:val="24"/>
              </w:rPr>
              <w:t>,</w:t>
            </w:r>
            <w:r>
              <w:rPr>
                <w:rFonts w:ascii="Times New Roman" w:hAnsi="Times New Roman" w:hint="eastAsia"/>
                <w:kern w:val="0"/>
                <w:sz w:val="24"/>
              </w:rPr>
              <w:t>对羟基苯甲酸乙酯及其钠盐）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4E0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30601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对羟基苯甲酸甲酯钠；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对羟基苯甲酸乙酯；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30602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对羟基苯甲酸乙酯钠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B77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F2C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</w:p>
        </w:tc>
      </w:tr>
      <w:tr w:rsidR="00FD24A8" w14:paraId="1FA0BDF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B9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523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二丁基羟基甲苯（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BHT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75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1900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二丁基羟基甲苯（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BHT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F5F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7ED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0.4</w:t>
            </w:r>
          </w:p>
        </w:tc>
      </w:tr>
      <w:tr w:rsidR="00FD24A8" w14:paraId="1F63DA1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773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41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二氧化硅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987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25576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二氧化硅；现行《中华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》二氧化硅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F77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F2E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A72C49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6B5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7034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二氧化钛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552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</w:t>
            </w:r>
            <w:r>
              <w:rPr>
                <w:rFonts w:ascii="Times New Roman" w:hAnsi="Times New Roman"/>
                <w:kern w:val="0"/>
                <w:sz w:val="24"/>
              </w:rPr>
              <w:t>1886.341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二氧化钛；现行《中华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》二氧化钛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9AD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</w:p>
          <w:p w14:paraId="2D859E0B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DC7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AAAE57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BA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9F4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蜂蜡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4D2C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  <w:vertAlign w:val="superscript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1886.87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蜂蜡（含第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》蜂蜡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890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5E3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CE85C0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B6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73A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富马酸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21C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25546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富马酸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24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198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</w:p>
        </w:tc>
      </w:tr>
      <w:tr w:rsidR="00FD24A8" w14:paraId="135FD70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580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07A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甘油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00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29950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甘油；现行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》甘油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6B9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C33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174D92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F2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F4E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瓜尔胶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DA1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28403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瓜尔胶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EAA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34A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9ED33D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B71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9660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果胶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954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25533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果胶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90D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703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94C6A6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9A7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F11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海藻酸钾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F71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29988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海藻酸钾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（褐藻酸钾）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113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099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D4E30D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48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C20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海藻酸钠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9835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1886.243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海藻酸钠（又名褐藻酸钠）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0B1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B94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4B43BA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229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DD4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黑豆红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139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1886.115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黑豆红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47E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2E2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0.8</w:t>
            </w:r>
          </w:p>
        </w:tc>
      </w:tr>
      <w:tr w:rsidR="00FD24A8" w14:paraId="2F20A53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CD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6CC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红花黄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D6B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1886.61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红花黄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500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vertAlign w:val="superscript"/>
              </w:rPr>
              <w:t>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F2E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</w:p>
        </w:tc>
      </w:tr>
      <w:tr w:rsidR="00FD24A8" w14:paraId="34078EF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52D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323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红曲黄色素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2FB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1886.66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红曲黄色素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000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30B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BC2652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D5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14A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滑石粉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60C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1886.246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滑石粉；现行《中华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》滑石粉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78E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C10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</w:p>
        </w:tc>
      </w:tr>
      <w:tr w:rsidR="00FD24A8" w14:paraId="5EABDE8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CF8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5A2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环己基氨基磺酸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B5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环己基氨基磺酸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604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0.65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36B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0.65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002CF80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A7C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B0E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黄原胶（又名汉生胶）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2A1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1886.41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黄原胶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B09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4A7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F014E2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F8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13C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甲基纤维素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A5F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1886.256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甲基纤维素；现行《中华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》甲基</w:t>
            </w:r>
            <w:r>
              <w:rPr>
                <w:rFonts w:ascii="Times New Roman" w:hAnsi="Times New Roman"/>
                <w:kern w:val="0"/>
                <w:sz w:val="24"/>
              </w:rPr>
              <w:t>纤维素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D09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FF2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1CFD7C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51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BCFF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焦磷酸钠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6D5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1886.339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焦磷酸钠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48E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4C1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3D23238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E1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CBAE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焦糖色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B3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1886.64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焦糖色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13D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50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5B7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1C0892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B1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22F6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结冷胶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348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25535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结冷胶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D3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02F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C281E8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CC5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E827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聚甘油脂肪酸酯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0EE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1886.178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聚甘油脂肪酸酯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03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</w:p>
          <w:p w14:paraId="482C323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 xml:space="preserve"> ]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vertAlign w:val="superscript"/>
              </w:rPr>
              <w:t>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12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5BA7F25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120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B9D0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聚葡萄糖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328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25541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聚葡萄糖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80A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043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3C7230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80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392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聚氧乙烯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）山梨醇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酐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单油酸酯（吐温</w:t>
            </w:r>
            <w:r>
              <w:rPr>
                <w:rFonts w:ascii="Times New Roman" w:hAnsi="Times New Roman" w:hint="eastAsia"/>
                <w:kern w:val="0"/>
                <w:sz w:val="24"/>
              </w:rPr>
              <w:t>80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 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9C1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25554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聚氧乙烯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）山梨醇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酐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单油酸酯（吐温</w:t>
            </w:r>
            <w:r>
              <w:rPr>
                <w:rFonts w:ascii="Times New Roman" w:hAnsi="Times New Roman" w:hint="eastAsia"/>
                <w:kern w:val="0"/>
                <w:sz w:val="24"/>
              </w:rPr>
              <w:t>80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D3E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266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3D14AFF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28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BED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聚乙烯醇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3E5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31630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聚乙烯醇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547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304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</w:p>
        </w:tc>
      </w:tr>
      <w:tr w:rsidR="00FD24A8" w14:paraId="0948CD9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20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B373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卡拉胶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1DB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1886.169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卡拉胶（含第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C92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FDF5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95EC5E1" w14:textId="77777777">
        <w:trPr>
          <w:trHeight w:val="16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61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2B71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抗坏血酸钠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4D5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1886.44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抗坏血酸钠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AD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4AE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的产品不得使用；产品适宜人群为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岁”的小于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</w:p>
        </w:tc>
      </w:tr>
      <w:tr w:rsidR="00FD24A8" w14:paraId="6CFEF4F6" w14:textId="77777777">
        <w:trPr>
          <w:trHeight w:val="19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E8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206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抗坏血酸棕榈酸酯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A0F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1886.230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抗坏血酸棕榈酸酯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9D9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877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岁”的小于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（以抗坏血酸计）；其余产品：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（以抗坏血酸计）</w:t>
            </w:r>
          </w:p>
        </w:tc>
      </w:tr>
      <w:tr w:rsidR="00FD24A8" w14:paraId="7FF8E7A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0A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ED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可可壳色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771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可可壳色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6F8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03B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</w:tr>
      <w:tr w:rsidR="00FD24A8" w14:paraId="455752C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F8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F3EA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苹果酸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3FD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1886.40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苹果酸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AB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3EC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9DEE08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A1D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566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L(+)-</w:t>
            </w:r>
            <w:r>
              <w:rPr>
                <w:rFonts w:ascii="Times New Roman" w:hAnsi="Times New Roman" w:hint="eastAsia"/>
                <w:kern w:val="0"/>
                <w:sz w:val="24"/>
              </w:rPr>
              <w:t>酒石酸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93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25545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L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+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酒石酸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8BD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121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022E6B5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C1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98E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辣椒橙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207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1886.105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辣椒橙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B4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E1C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</w:tr>
      <w:tr w:rsidR="00FD24A8" w14:paraId="2783CFA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50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36E6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辣椒红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D18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辣椒红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DAF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09C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57C6A1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B6E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79D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酪蛋白酸钠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FB7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1886.212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酪蛋白酸钠（又名酪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朊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酸钠）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778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215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2696F1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98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C988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亮蓝及其铝色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（以亮蓝计）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325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1886.217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亮蓝；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1886.218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亮蓝铝色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DA9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0.025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91A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2C9C8B0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07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16BC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E1A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3FE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5D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4B65B71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C68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447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磷酸二氢钾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989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1886.337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磷酸二氢钾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98A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FB6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7A8837E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75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B77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磷酸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氢二钾</w:t>
            </w:r>
            <w:proofErr w:type="gramEnd"/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33A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1886.334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磷酸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氢二钾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8B5A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D10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1E48A3B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4A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93C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磷酸氢二钠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B7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1886.329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磷酸氢二钠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0EE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A01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41F89BC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65E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86B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磷酸氢钙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09F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磷酸氢钙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7A1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75A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2B7AE03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54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E4E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磷酸三钙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70F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GB 1886.332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磷酸三钙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9CD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6515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6494EFE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F8D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402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六偏磷酸钠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8E1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六偏磷酸钠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9B2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647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5FADBDD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761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617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硫酸钙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F26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硫酸钙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DB7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543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</w:tr>
      <w:tr w:rsidR="00FD24A8" w14:paraId="254B85D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E4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B9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萝卜红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92C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25536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萝卜红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F4A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16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86D92C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87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35CD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麦芽糖醇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7E19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28307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麦芽糖醇和麦芽糖醇液（含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7D0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87E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1A615D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1C6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1917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麦芽糖醇液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BFC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28307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麦芽糖醇和麦芽糖醇液（含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E41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AD7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58E667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778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62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玫瑰茄红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B3A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28312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玫瑰茄红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396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0A8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97792C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BEC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242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迷迭香提取</w:t>
            </w:r>
          </w:p>
          <w:p w14:paraId="3C8A691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ACC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1886.172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迷迭香提取物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96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0.7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（仅限软胶囊）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2E36" w14:textId="77777777" w:rsidR="00FD24A8" w:rsidRDefault="00000000">
            <w:pPr>
              <w:widowControl/>
              <w:spacing w:line="600" w:lineRule="exact"/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09FB480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A8D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3EEB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明胶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70E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6783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明胶；现行《中华人民共和国药典》胶囊用明胶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E66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C62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F4AF2F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63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0CCF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木糖醇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1D97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  <w:vertAlign w:val="superscript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1886.234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木糖醇；现行《中华人民共和国药典》木糖醇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132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BAC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204DEA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1B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8F3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柠檬黄及其铝色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（以柠檬黄计）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C6E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4481.1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柠檬黄；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4481.2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柠檬黄铝色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E75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4F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4C001E9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25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3096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柠檬酸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BA7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1886.235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柠檬酸；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8269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539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0DB0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815FB9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9E4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0DF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柠檬酸钾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805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1886.74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柠檬酸钾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30E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BB7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2E0D8C4" w14:textId="77777777">
        <w:trPr>
          <w:trHeight w:val="13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8D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2A8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柠檬酸钠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5F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85E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AEE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3CF4CA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B2E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A16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柠檬酸脂肪酸甘油酯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04C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29951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柠檬酸脂肪酸甘油酯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1E0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0D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735675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69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AA20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纽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甜（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N-[N-(3,3-</w:t>
            </w:r>
            <w:r>
              <w:rPr>
                <w:rFonts w:ascii="Times New Roman" w:hAnsi="Times New Roman" w:hint="eastAsia"/>
                <w:kern w:val="0"/>
                <w:sz w:val="24"/>
              </w:rPr>
              <w:t>二甲基丁基</w:t>
            </w:r>
            <w:r>
              <w:rPr>
                <w:rFonts w:ascii="Times New Roman" w:hAnsi="Times New Roman" w:hint="eastAsia"/>
                <w:kern w:val="0"/>
                <w:sz w:val="24"/>
              </w:rPr>
              <w:t>)]-L-</w:t>
            </w:r>
            <w:r>
              <w:rPr>
                <w:rFonts w:ascii="Times New Roman" w:hAnsi="Times New Roman" w:hint="eastAsia"/>
                <w:kern w:val="0"/>
                <w:sz w:val="24"/>
              </w:rPr>
              <w:t>α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天门冬氨</w:t>
            </w:r>
            <w:r>
              <w:rPr>
                <w:rFonts w:ascii="Times New Roman" w:hAnsi="Times New Roman" w:hint="eastAsia"/>
                <w:kern w:val="0"/>
                <w:sz w:val="24"/>
              </w:rPr>
              <w:t>-L-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苯丙氨酸</w:t>
            </w:r>
            <w:r>
              <w:rPr>
                <w:rFonts w:ascii="Times New Roman" w:hAnsi="Times New Roman" w:hint="eastAsia"/>
                <w:kern w:val="0"/>
                <w:sz w:val="24"/>
              </w:rPr>
              <w:t>1-</w:t>
            </w:r>
            <w:r>
              <w:rPr>
                <w:rFonts w:ascii="Times New Roman" w:hAnsi="Times New Roman" w:hint="eastAsia"/>
                <w:kern w:val="0"/>
                <w:sz w:val="24"/>
              </w:rPr>
              <w:t>甲酯）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5B1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29944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N-[N-(3,3-</w:t>
            </w:r>
            <w:r>
              <w:rPr>
                <w:rFonts w:ascii="Times New Roman" w:hAnsi="Times New Roman" w:hint="eastAsia"/>
                <w:kern w:val="0"/>
                <w:sz w:val="24"/>
              </w:rPr>
              <w:t>二甲基丁基</w:t>
            </w:r>
            <w:r>
              <w:rPr>
                <w:rFonts w:ascii="Times New Roman" w:hAnsi="Times New Roman" w:hint="eastAsia"/>
                <w:kern w:val="0"/>
                <w:sz w:val="24"/>
              </w:rPr>
              <w:t>)]-L-</w:t>
            </w:r>
            <w:r>
              <w:rPr>
                <w:rFonts w:ascii="Times New Roman" w:hAnsi="Times New Roman" w:hint="eastAsia"/>
                <w:kern w:val="0"/>
                <w:sz w:val="24"/>
              </w:rPr>
              <w:t>α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天门冬氨</w:t>
            </w:r>
            <w:r>
              <w:rPr>
                <w:rFonts w:ascii="Times New Roman" w:hAnsi="Times New Roman" w:hint="eastAsia"/>
                <w:kern w:val="0"/>
                <w:sz w:val="24"/>
              </w:rPr>
              <w:t>-L-</w:t>
            </w:r>
            <w:r>
              <w:rPr>
                <w:rFonts w:ascii="Times New Roman" w:hAnsi="Times New Roman" w:hint="eastAsia"/>
                <w:kern w:val="0"/>
                <w:sz w:val="24"/>
              </w:rPr>
              <w:t>苯丙氨酸</w:t>
            </w:r>
            <w:r>
              <w:rPr>
                <w:rFonts w:ascii="Times New Roman" w:hAnsi="Times New Roman" w:hint="eastAsia"/>
                <w:kern w:val="0"/>
                <w:sz w:val="24"/>
              </w:rPr>
              <w:t>1-</w:t>
            </w:r>
            <w:r>
              <w:rPr>
                <w:rFonts w:ascii="Times New Roman" w:hAnsi="Times New Roman" w:hint="eastAsia"/>
                <w:kern w:val="0"/>
                <w:sz w:val="24"/>
              </w:rPr>
              <w:t>甲酯（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纽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甜）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C73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0.33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vertAlign w:val="superscript"/>
              </w:rPr>
              <w:t>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646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0.033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46E8CE2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1D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52C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普鲁兰多糖</w:t>
            </w:r>
            <w:proofErr w:type="gramEnd"/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D0C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28402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普鲁兰多糖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31D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50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C1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96FC26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7A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270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葡萄皮红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BF1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28313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葡萄皮红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C29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2.5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3B4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2.5</w:t>
            </w:r>
          </w:p>
        </w:tc>
      </w:tr>
      <w:tr w:rsidR="00FD24A8" w14:paraId="19AC5D5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573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AD3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羟丙基淀粉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83C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29930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羟丙基淀粉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5C5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CF5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3C5EB7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2AB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A2F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羟丙基二淀粉磷酸酯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1B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29931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羟丙基二淀粉磷酸酯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5A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B20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034CDE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40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3ED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羟丙基甲基纤维素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942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1886.109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羟丙基甲基纤维素（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HPMC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羟丙甲纤维素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7D4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CFD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2D87E3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D2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790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氢氧化钠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56FD" w14:textId="77777777" w:rsidR="00FD24A8" w:rsidRDefault="00000000">
            <w:pPr>
              <w:widowControl/>
              <w:spacing w:after="240"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氢氧化钠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D4C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42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00B477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4AB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370E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琼脂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C3E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1886.239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琼脂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CD7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484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7B022B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2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A6E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日落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黄及其铝色淀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（以日落黄计）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BDB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6227.1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日落黄；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1886.224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日落黄铝色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E2F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0.025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C9E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12C89D8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CB9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8A9F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乳酸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A7A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1886.173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乳酸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FD8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C71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FA6AC7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9D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D150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乳酸钠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C5D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25537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乳酸钠（溶液）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033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A96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60EC34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ED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0B44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乳糖醇（又名</w:t>
            </w:r>
            <w:r>
              <w:rPr>
                <w:rFonts w:ascii="Times New Roman" w:hAnsi="Times New Roman" w:hint="eastAsia"/>
                <w:kern w:val="0"/>
                <w:sz w:val="24"/>
              </w:rPr>
              <w:t>4-</w:t>
            </w:r>
            <w:r>
              <w:rPr>
                <w:rFonts w:ascii="Times New Roman" w:hAnsi="Times New Roman" w:hint="eastAsia"/>
                <w:kern w:val="0"/>
                <w:sz w:val="24"/>
              </w:rPr>
              <w:t>β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-D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吡喃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半乳糖</w:t>
            </w:r>
            <w:r>
              <w:rPr>
                <w:rFonts w:ascii="Times New Roman" w:hAnsi="Times New Roman" w:hint="eastAsia"/>
                <w:kern w:val="0"/>
                <w:sz w:val="24"/>
              </w:rPr>
              <w:t>-D-</w:t>
            </w:r>
            <w:r>
              <w:rPr>
                <w:rFonts w:ascii="Times New Roman" w:hAnsi="Times New Roman" w:hint="eastAsia"/>
                <w:kern w:val="0"/>
                <w:sz w:val="24"/>
              </w:rPr>
              <w:t>山梨醇）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F7C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1886.98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乳糖醇（又名</w:t>
            </w:r>
            <w:r>
              <w:rPr>
                <w:rFonts w:ascii="Times New Roman" w:hAnsi="Times New Roman" w:hint="eastAsia"/>
                <w:kern w:val="0"/>
                <w:sz w:val="24"/>
              </w:rPr>
              <w:t>4-</w:t>
            </w:r>
            <w:r>
              <w:rPr>
                <w:rFonts w:ascii="Times New Roman" w:hAnsi="Times New Roman" w:hint="eastAsia"/>
                <w:kern w:val="0"/>
                <w:sz w:val="24"/>
              </w:rPr>
              <w:t>β</w:t>
            </w:r>
            <w:r>
              <w:rPr>
                <w:rFonts w:ascii="Times New Roman" w:hAnsi="Times New Roman" w:hint="eastAsia"/>
                <w:kern w:val="0"/>
                <w:sz w:val="24"/>
              </w:rPr>
              <w:t>-D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吡喃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半乳糖</w:t>
            </w:r>
            <w:r>
              <w:rPr>
                <w:rFonts w:ascii="Times New Roman" w:hAnsi="Times New Roman" w:hint="eastAsia"/>
                <w:kern w:val="0"/>
                <w:sz w:val="24"/>
              </w:rPr>
              <w:t>-D-</w:t>
            </w:r>
            <w:r>
              <w:rPr>
                <w:rFonts w:ascii="Times New Roman" w:hAnsi="Times New Roman" w:hint="eastAsia"/>
                <w:kern w:val="0"/>
                <w:sz w:val="24"/>
              </w:rPr>
              <w:t>山梨醇）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A9D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A1E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37DE79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3B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EE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三聚磷酸钠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C1F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GB 1886.</w:t>
            </w:r>
            <w:r>
              <w:rPr>
                <w:rFonts w:ascii="Times New Roman" w:hAnsi="Times New Roman"/>
                <w:kern w:val="0"/>
                <w:sz w:val="24"/>
              </w:rPr>
              <w:t>335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三聚磷酸钠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97D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EF2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1DC6F33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0D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5983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三氯蔗糖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CC8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25531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三氯蔗糖；现行《中华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》三氯蔗糖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645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0.45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E6E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3118822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B5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1BB5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山梨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酸及其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钾盐（以山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梨酸计）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BB1B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  <w:vertAlign w:val="superscript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 xml:space="preserve">GB 1886.186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山梨酸；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山梨酸钾；现行《中华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》山梨酸</w:t>
            </w:r>
            <w:r>
              <w:rPr>
                <w:rFonts w:ascii="Times New Roman" w:eastAsia="仿宋_GB2312" w:hAnsi="Times New Roman" w:hint="eastAsia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/>
                <w:kern w:val="0"/>
                <w:sz w:val="24"/>
              </w:rPr>
              <w:t>山梨酸钾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D82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0.5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CFE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</w:p>
        </w:tc>
      </w:tr>
      <w:tr w:rsidR="00FD24A8" w14:paraId="3AD7615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AC3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A87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山梨糖醇和山梨糖醇液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537D" w14:textId="77777777" w:rsidR="00FD24A8" w:rsidRDefault="00000000">
            <w:pPr>
              <w:widowControl/>
              <w:spacing w:line="600" w:lineRule="exact"/>
              <w:rPr>
                <w:rFonts w:ascii="Times New Roman" w:eastAsia="仿宋_GB2312" w:hAnsi="Times New Roman"/>
                <w:vertAlign w:val="superscript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1886.187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山梨糖醇和山梨糖醇液；现行《中华人民共和国药典》山梨醇；现行《中华人民共和国药典》山梨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醇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溶液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CB1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DB6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B2B1B0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71F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FA6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酸性红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399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28309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酸性红（偶氮玉红）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8A4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AEE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</w:p>
        </w:tc>
      </w:tr>
      <w:tr w:rsidR="00FD24A8" w14:paraId="5BB22D2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A5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4E4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羧甲基淀粉</w:t>
            </w:r>
          </w:p>
          <w:p w14:paraId="02FFC36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FB9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29937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羧甲基淀粉钠；现行《中华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羧甲淀粉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8EC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08C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396782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FC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7FAA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羧甲基纤维素钠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A38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1886.232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羧甲基纤维素钠；现行《中华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羧甲纤维素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4FB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AE4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0DBEC2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63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C3E1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碳酸钙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8CC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1886.214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碳酸钙（包括轻质和重质碳酸钙）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29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761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3C4977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CE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1AAA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碳酸钠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B6C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碳酸钠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29D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C0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B2B824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C8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802C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碳酸氢钠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059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碳酸氢钠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DB2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65A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B77D80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A5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C8A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糖精钠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3EA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糖精钠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747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BCB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0.15</w:t>
            </w:r>
          </w:p>
        </w:tc>
      </w:tr>
      <w:tr w:rsidR="00FD24A8" w14:paraId="5293F24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26F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AD12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甜菜红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4F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1886.111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甜菜红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52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E98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8756FF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D6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4C7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甜菊糖苷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3AB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GB 1886.</w:t>
            </w:r>
            <w:r>
              <w:rPr>
                <w:rFonts w:ascii="Times New Roman" w:hAnsi="Times New Roman"/>
                <w:kern w:val="0"/>
                <w:sz w:val="24"/>
              </w:rPr>
              <w:t>355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甜菊糖苷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1F6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3.5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0.83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</w:p>
          <w:p w14:paraId="61A29BD7" w14:textId="77777777" w:rsidR="00FD24A8" w:rsidRDefault="00000000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  <w:r>
              <w:rPr>
                <w:rFonts w:ascii="Times New Roman" w:eastAsia="仿宋_GB2312" w:hAnsi="Times New Roman" w:hint="eastAsia"/>
                <w:sz w:val="21"/>
                <w:szCs w:val="21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sz w:val="21"/>
                <w:szCs w:val="21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sz w:val="21"/>
                <w:szCs w:val="21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76C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649633A9" w14:textId="77777777">
        <w:trPr>
          <w:trHeight w:val="15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31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5B54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天门冬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酰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苯丙氨酸甲酯（又名阿斯巴甜）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A2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1886.47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天门冬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酰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苯丙氨酸甲酯（又名阿斯巴甜）（含第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阿司帕坦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7AF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4C9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0.6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1F30DBE7" w14:textId="77777777">
        <w:trPr>
          <w:trHeight w:val="24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C43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77E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天然苋菜红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76C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1886.110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天然苋菜红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3BD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332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0.25</w:t>
            </w:r>
          </w:p>
        </w:tc>
      </w:tr>
      <w:tr w:rsidR="00FD24A8" w14:paraId="32A8DD0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A3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07B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微晶纤维素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017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微晶纤维素（含第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微晶纤维素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9BA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223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DF9130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7C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79E6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52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14754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（抗坏血酸）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EE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803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岁”的小于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0.2</w:t>
            </w:r>
          </w:p>
        </w:tc>
      </w:tr>
      <w:tr w:rsidR="00FD24A8" w14:paraId="1312286C" w14:textId="77777777">
        <w:trPr>
          <w:trHeight w:val="9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D05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CF2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E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 xml:space="preserve">]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0FC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1886.233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A58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E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岁”的不允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许使用；产品适宜人群为“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岁”的小于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0.075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；其余产品：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05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声称补充维生素</w:t>
            </w:r>
            <w:r>
              <w:rPr>
                <w:rFonts w:ascii="Times New Roman" w:hAnsi="Times New Roman" w:hint="eastAsia"/>
                <w:kern w:val="0"/>
                <w:sz w:val="24"/>
              </w:rPr>
              <w:t>E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的产品不得使用；产品适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岁”的不允许使用；产品适宜人群为“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的小于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；产品适宜人群为“</w:t>
            </w:r>
            <w:r>
              <w:rPr>
                <w:rFonts w:ascii="Times New Roman" w:hAnsi="Times New Roman" w:hint="eastAsia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岁”的小于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0.067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；其余产品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0.085</w:t>
            </w:r>
          </w:p>
        </w:tc>
      </w:tr>
      <w:tr w:rsidR="00FD24A8" w14:paraId="44EB49F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30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B6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苋菜红及其铝色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（以苋菜红计）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9DA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4479.1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苋菜红；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1886.219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苋菜红铝色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7A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9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2F5110C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0F0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630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辛烯基琥珀酸淀粉钠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EBD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GB 1886.</w:t>
            </w:r>
            <w:r>
              <w:rPr>
                <w:rFonts w:ascii="Times New Roman" w:hAnsi="Times New Roman"/>
                <w:kern w:val="0"/>
                <w:sz w:val="24"/>
              </w:rPr>
              <w:t>370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辛烯基琥珀酸淀粉钠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6B3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295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6587D7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378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129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盐酸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9E1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盐酸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C36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625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7D2D8C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9D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3AE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胭脂红及其铝色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（以胭脂红计）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8A2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1886.220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胭脂红；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1886.221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胭脂红铝色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C24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072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409B4EC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47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7BB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氧化淀粉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CD5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29927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氧化淀粉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479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370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4548C5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017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C52F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氧化羟丙基淀粉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9A8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29933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氧化羟丙基淀粉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047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282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CE4C9D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C2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C3E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叶绿素铜钠盐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B7A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26406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叶绿素铜钠盐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5EF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</w:p>
          <w:p w14:paraId="08464FB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 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6C6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79D58A7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305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61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乙醇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食用酒精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0F6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30610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乙醇；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GB 31640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食用酒精；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GB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/T </w:t>
            </w:r>
            <w:r>
              <w:rPr>
                <w:rFonts w:ascii="Times New Roman" w:hAnsi="Times New Roman" w:hint="eastAsia"/>
                <w:kern w:val="0"/>
                <w:sz w:val="24"/>
              </w:rPr>
              <w:t>10343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食用酒精质量要求；</w:t>
            </w:r>
          </w:p>
          <w:p w14:paraId="12A46E37" w14:textId="77777777" w:rsidR="00FD24A8" w:rsidRDefault="00FD24A8"/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EE8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79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0D96B4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9BF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6D0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异构化乳糖</w:t>
            </w:r>
          </w:p>
          <w:p w14:paraId="4A98794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液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 xml:space="preserve">]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14F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1886.176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异构化乳糖液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642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1CB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1.5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20D2D34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7B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5BE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乙酸钠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98F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30603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乙酸钠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38D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47D2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</w:tr>
      <w:tr w:rsidR="00FD24A8" w14:paraId="76A5073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F6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5C9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bookmarkStart w:id="0" w:name="OLE_LINK1"/>
            <w:r>
              <w:rPr>
                <w:rFonts w:ascii="Times New Roman" w:hAnsi="Times New Roman" w:hint="eastAsia"/>
                <w:kern w:val="0"/>
                <w:sz w:val="24"/>
              </w:rPr>
              <w:t>乙酸乙酯</w:t>
            </w:r>
            <w:bookmarkEnd w:id="0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B53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1886.190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乙酸乙酯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E1B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18C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F8A2AF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47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C19D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乙酰化二淀粉磷酸酯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A98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29929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乙酰化二淀粉磷酸酯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A0C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A7B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07F4FC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B1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0A9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乙酰磺胺酸钾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730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25540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乙酰磺胺酸钾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CF2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2.0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06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638AAB8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8265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2A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硬脂酸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 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C6A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1886.101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硬脂酸（又名十八烷酸）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B1E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按生产需要适量使用；</w:t>
            </w:r>
          </w:p>
          <w:p w14:paraId="0D9E3A6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1.2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vertAlign w:val="superscript"/>
              </w:rPr>
              <w:t>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0D1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B72810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1B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D06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硬脂酸钙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E7B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1886.102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硬脂酸钙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51B0" w14:textId="77777777" w:rsidR="00FD24A8" w:rsidRDefault="00000000">
            <w:pPr>
              <w:pStyle w:val="2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B09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7C58DBE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9E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DFF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硬脂酸镁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074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1886.91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硬脂酸镁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硬脂酸镁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761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7D7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068A25C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2A2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FB33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诱惑红及其铝色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（以诱惑红计）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B60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1886.222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诱惑红；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1886.223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诱惑红铝色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31D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0.025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0D2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3AB9DCE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F4E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D87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蔗糖脂肪酸酯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675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1886.27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蔗糖脂肪酸酯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D004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1c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6A3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1.5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4894EE2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525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562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植物炭黑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514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28308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植物炭黑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205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764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</w:tr>
      <w:tr w:rsidR="00FD24A8" w14:paraId="7955BE7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6C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130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栀子黄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514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7912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栀子黄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D07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1.5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2E0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1.5</w:t>
            </w:r>
          </w:p>
        </w:tc>
      </w:tr>
      <w:tr w:rsidR="00FD24A8" w14:paraId="33AE2B5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26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E42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栀子蓝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45A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28311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栀子蓝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9B7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EE7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</w:tr>
      <w:tr w:rsidR="00FD24A8" w14:paraId="3E30F12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446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0C2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α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环状糊精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A4E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关于批准紫甘薯色素等</w:t>
            </w:r>
            <w:r>
              <w:rPr>
                <w:rFonts w:ascii="Times New Roman" w:hAnsi="Times New Roman" w:hint="eastAsia"/>
                <w:kern w:val="0"/>
                <w:sz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</w:rPr>
              <w:t>种食品添加剂的公告（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2012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号）；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GB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1886.351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α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环状糊精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6FF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24A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55DB25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07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E95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γ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环状糊精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445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关于批准紫甘薯色素等</w:t>
            </w:r>
            <w:r>
              <w:rPr>
                <w:rFonts w:ascii="Times New Roman" w:hAnsi="Times New Roman" w:hint="eastAsia"/>
                <w:kern w:val="0"/>
                <w:sz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</w:rPr>
              <w:t>种食品添加剂的公告（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2012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号）；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GB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1886.353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γ</w:t>
            </w:r>
            <w:r>
              <w:rPr>
                <w:rFonts w:ascii="Times New Roman" w:hAnsi="Times New Roman" w:hint="eastAsia"/>
                <w:kern w:val="0"/>
                <w:sz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</w:rPr>
              <w:t>环状糊精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8AB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3E2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677B40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33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77FA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纯化水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5EA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纯化水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11C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614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42FD47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5E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49B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单糖浆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DEE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单糖浆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D27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B53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F104BC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97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D61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低取代羟丙纤维素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5BF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低取代羟丙纤维素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04B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BED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7F7BA0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71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403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黑氧化铁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8FB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黑氧化铁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447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1D3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019DC3F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85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BC6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红氧化铁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E91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红氧化铁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3F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EEF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70529F8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1A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041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糊精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644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糊精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C4C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558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090234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8C0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CDB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黄氧化铁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2DD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黄氧化铁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5FB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6AF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660F70D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3E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CAE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交联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聚维酮</w:t>
            </w:r>
            <w:proofErr w:type="gram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7B1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交联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聚维酮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82B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4ED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3F330F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76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076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交联羧甲纤维素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D01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交联羧甲纤维素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7AA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CA5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A3AB66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154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EC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聚维酮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K30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9A9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聚维酮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K30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872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92C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38A520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78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4F2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  <w:highlight w:val="cyan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聚乙二醇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9B1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1886.302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聚乙二醇；现行《中华人民共和国药典》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聚乙二醇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0BE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962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30FAE1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9C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E73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可溶性淀粉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7C8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可溶性淀粉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EBB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91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2042AD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8A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117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羟丙纤维素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88B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羟丙纤维素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463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A53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1291AA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D5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B28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甘油三乙酯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389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甘油三乙酯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9D8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0A4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877AA9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7DF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4BE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无水磷酸氢</w:t>
            </w:r>
          </w:p>
          <w:p w14:paraId="7FF5378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钙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1DD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无水磷酸氢钙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CAC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AEE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044F25C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C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CF4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乙基纤维素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3C8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乙基纤维素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CE1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903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5CFB99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D4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6B5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预胶化淀粉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58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预胶化淀粉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97B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54C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3B1E73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E69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128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蔗糖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1B7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蔗糖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65EB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067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F90FDA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01D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A5A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棕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氧化铁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6D4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棕氧化铁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27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743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0.1</w:t>
            </w:r>
          </w:p>
        </w:tc>
      </w:tr>
      <w:tr w:rsidR="00FD24A8" w14:paraId="3666CC2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E15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430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明胶空心胶</w:t>
            </w:r>
          </w:p>
          <w:p w14:paraId="352039C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囊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8A6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明胶空心胶囊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D9A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6FE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0D0031A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29E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CF9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共聚维酮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E9E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进口药品标准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JX20010420 </w:t>
            </w:r>
            <w:r>
              <w:rPr>
                <w:rFonts w:ascii="Times New Roman" w:hAnsi="Times New Roman" w:hint="eastAsia"/>
                <w:kern w:val="0"/>
                <w:sz w:val="24"/>
              </w:rPr>
              <w:t>共聚维酮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B5A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C21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5D236B3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446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46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聚乙烯吡咯</w:t>
            </w:r>
          </w:p>
          <w:p w14:paraId="186BA98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烷酮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90F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进口药品注册标准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JX20040098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聚乙烯吡咯烷酮（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VA64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）；进口药品注册标准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JX20150007 </w:t>
            </w:r>
            <w:r>
              <w:rPr>
                <w:rFonts w:ascii="Times New Roman" w:hAnsi="Times New Roman" w:hint="eastAsia"/>
                <w:kern w:val="0"/>
                <w:sz w:val="24"/>
              </w:rPr>
              <w:t>聚乙烯吡咯烷酮（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VA64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FCF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7FC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—</w:t>
            </w:r>
          </w:p>
        </w:tc>
      </w:tr>
      <w:tr w:rsidR="00FD24A8" w14:paraId="3B066FC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FA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E2D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白砂糖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6DA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13104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317 </w:t>
            </w:r>
            <w:r>
              <w:rPr>
                <w:rFonts w:ascii="Times New Roman" w:hAnsi="Times New Roman" w:hint="eastAsia"/>
                <w:kern w:val="0"/>
                <w:sz w:val="24"/>
              </w:rPr>
              <w:t>白砂糖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7D1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159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192781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C3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CEF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菜籽油</w:t>
            </w:r>
            <w:proofErr w:type="gramEnd"/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599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1536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菜籽油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808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CA0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B980C6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0C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D3C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砂糖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41D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13104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GB/T 35884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砂糖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0EE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5FD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2C89A75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53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841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大豆油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62E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1535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大豆油（含第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73F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618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0030D1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595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1CF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单晶体冰糖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多晶体冰糖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B74A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13104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GB/T 35883 </w:t>
            </w:r>
            <w:r>
              <w:rPr>
                <w:rFonts w:ascii="Times New Roman" w:hAnsi="Times New Roman" w:hint="eastAsia"/>
                <w:kern w:val="0"/>
                <w:sz w:val="24"/>
              </w:rPr>
              <w:t>冰糖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69EE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F05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6E3989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91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D2C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蜂蜜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EB7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GB 14963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蜂蜜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F44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C6B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D75B01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C4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825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橄榄油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B5B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GB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/T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23347 </w:t>
            </w:r>
            <w:r>
              <w:rPr>
                <w:rFonts w:ascii="Times New Roman" w:hAnsi="Times New Roman" w:hint="eastAsia"/>
                <w:kern w:val="0"/>
                <w:sz w:val="24"/>
              </w:rPr>
              <w:t>橄榄油、油橄榄果渣油（含第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232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3C9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FC9DBD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05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F04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果葡糖浆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5F6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15203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20882.4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淀粉糖质量要求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</w:rPr>
              <w:t>部分：果葡糖浆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F88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A55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E77303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48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720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果糖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AA8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15203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20882.3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淀粉糖质量要求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部分：结晶果糖、固体果葡糖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BBD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E28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33BAE9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9AC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A2D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核桃油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8E5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22327 </w:t>
            </w:r>
            <w:r>
              <w:rPr>
                <w:rFonts w:ascii="Times New Roman" w:hAnsi="Times New Roman" w:hint="eastAsia"/>
                <w:kern w:val="0"/>
                <w:sz w:val="24"/>
              </w:rPr>
              <w:t>核桃油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7C5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D1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826213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7C5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C68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红糖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191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13104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GB/T 35885 </w:t>
            </w:r>
            <w:r>
              <w:rPr>
                <w:rFonts w:ascii="Times New Roman" w:hAnsi="Times New Roman" w:hint="eastAsia"/>
                <w:kern w:val="0"/>
                <w:sz w:val="24"/>
              </w:rPr>
              <w:t>红糖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FD4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1F9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2C1FBC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7B9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366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花生油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0D5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1534 </w:t>
            </w:r>
            <w:r>
              <w:rPr>
                <w:rFonts w:ascii="Times New Roman" w:hAnsi="Times New Roman" w:hint="eastAsia"/>
                <w:kern w:val="0"/>
                <w:sz w:val="24"/>
              </w:rPr>
              <w:t>花生油（含第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050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5E8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1F1BA42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B4E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54E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可可粉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72F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20706 </w:t>
            </w:r>
            <w:r>
              <w:rPr>
                <w:rFonts w:ascii="Times New Roman" w:hAnsi="Times New Roman" w:hint="eastAsia"/>
                <w:kern w:val="0"/>
                <w:sz w:val="24"/>
              </w:rPr>
              <w:t>可可粉质量要求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3F4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25D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BC7788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67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043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可可脂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77F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20707 </w:t>
            </w:r>
            <w:r>
              <w:rPr>
                <w:rFonts w:ascii="Times New Roman" w:hAnsi="Times New Roman" w:hint="eastAsia"/>
                <w:kern w:val="0"/>
                <w:sz w:val="24"/>
              </w:rPr>
              <w:t>可可脂质量要求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FC2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D5A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411FFA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4B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973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葵花籽油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D36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10464 </w:t>
            </w:r>
            <w:r>
              <w:rPr>
                <w:rFonts w:ascii="Times New Roman" w:hAnsi="Times New Roman" w:hint="eastAsia"/>
                <w:kern w:val="0"/>
                <w:sz w:val="24"/>
              </w:rPr>
              <w:t>葵花籽油（含第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A40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89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01CFF7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27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0CB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炼乳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食品工业</w:t>
            </w:r>
            <w:r>
              <w:rPr>
                <w:rFonts w:ascii="Times New Roman" w:hAnsi="Times New Roman"/>
                <w:kern w:val="0"/>
                <w:sz w:val="24"/>
              </w:rPr>
              <w:t>用浓缩乳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BCF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13102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浓缩乳制品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476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CA5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C4FECC8" w14:textId="77777777">
        <w:trPr>
          <w:trHeight w:val="18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30F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C75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马铃薯淀粉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735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8884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食用马铃薯淀粉；现行《中华人民共和国药典》马铃薯淀粉；</w:t>
            </w:r>
            <w:r>
              <w:rPr>
                <w:rFonts w:ascii="Times New Roman" w:hAnsi="Times New Roman" w:hint="eastAsia"/>
                <w:kern w:val="0"/>
                <w:sz w:val="24"/>
              </w:rPr>
              <w:br/>
              <w:t xml:space="preserve">GB 31637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6C6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943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54FCA8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1D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0E7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麦芽糊精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E961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20882.6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淀粉糖质量要求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部分：麦芽糊精；现行《中华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》麦芽糊精；</w:t>
            </w:r>
          </w:p>
          <w:p w14:paraId="0D40106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15203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</w:t>
            </w:r>
            <w:r>
              <w:rPr>
                <w:rFonts w:ascii="Times New Roman" w:hAnsi="Times New Roman"/>
                <w:kern w:val="0"/>
                <w:sz w:val="24"/>
              </w:rPr>
              <w:t>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CA9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927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2949D5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4F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222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麦芽糖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635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15203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麦芽糖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09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98D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0747D0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C48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41C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绵白糖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EA2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13104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1445 </w:t>
            </w:r>
            <w:r>
              <w:rPr>
                <w:rFonts w:ascii="Times New Roman" w:hAnsi="Times New Roman" w:hint="eastAsia"/>
                <w:kern w:val="0"/>
                <w:sz w:val="24"/>
              </w:rPr>
              <w:t>绵白糖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B91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F99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B46CE3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9D8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275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木薯淀粉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224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29343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木薯淀粉；现行《中华人民共和国药典》木薯淀粉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;GB 31637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010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A5E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3EA7848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D0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172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葡萄糖浆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0A0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15203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20882.2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淀粉糖质量要求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</w:rPr>
              <w:t>部分：葡萄糖浆（粉）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DC9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B1D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5DAEBA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49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039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乳粉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E74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19644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乳粉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D7A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BAC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8234F8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E6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005F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乳糖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130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GB25595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乳糖；现行《中华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》乳糖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753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B27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7217B76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FDB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386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食用葡萄糖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7401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15203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淀粉糖；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食用葡萄糖；现行《中华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》葡萄糖；现行《中华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》无水葡萄糖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00C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0DB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DEA89F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0B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DBB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食用小麦淀粉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EA44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8883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食用小麦淀粉；现行《中华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》小麦</w:t>
            </w:r>
            <w:r>
              <w:rPr>
                <w:rFonts w:ascii="Times New Roman" w:hAnsi="Times New Roman"/>
                <w:kern w:val="0"/>
                <w:sz w:val="24"/>
              </w:rPr>
              <w:t>淀粉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GB 31637 </w:t>
            </w:r>
            <w:r>
              <w:rPr>
                <w:rFonts w:ascii="Times New Roman" w:hAnsi="Times New Roman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食用淀粉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322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015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9033B47" w14:textId="77777777">
        <w:trPr>
          <w:trHeight w:val="16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1F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1C9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食用盐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B017" w14:textId="77777777" w:rsidR="00FD24A8" w:rsidRDefault="00000000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2721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食用盐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424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7F15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812857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D90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B66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食用玉米淀粉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92B7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8885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食用玉米淀粉；现行《中华</w:t>
            </w:r>
            <w:r>
              <w:rPr>
                <w:rFonts w:ascii="Times New Roman" w:hAnsi="Times New Roman"/>
                <w:kern w:val="0"/>
                <w:sz w:val="24"/>
              </w:rPr>
              <w:t>人民共和国药典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》玉米</w:t>
            </w:r>
            <w:r>
              <w:rPr>
                <w:rFonts w:ascii="Times New Roman" w:hAnsi="Times New Roman"/>
                <w:kern w:val="0"/>
                <w:sz w:val="24"/>
              </w:rPr>
              <w:t>淀粉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GB 31637 </w:t>
            </w:r>
            <w:r>
              <w:rPr>
                <w:rFonts w:ascii="Times New Roman" w:hAnsi="Times New Roman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食用淀粉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555A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424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67FD33A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B9A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9AD8" w14:textId="77777777" w:rsidR="00FD24A8" w:rsidRDefault="00000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饮用水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 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1747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19298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包装饮用水；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5749 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生活饮用水卫生标准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CB3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07A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ADE048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27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C1E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芝麻油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B2B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8233 </w:t>
            </w:r>
            <w:r>
              <w:rPr>
                <w:rFonts w:ascii="Times New Roman" w:hAnsi="Times New Roman" w:hint="eastAsia"/>
                <w:kern w:val="0"/>
                <w:sz w:val="24"/>
              </w:rPr>
              <w:t>芝麻油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746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077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498BA20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52A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AF2F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棕榈油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6CF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15680 </w:t>
            </w:r>
            <w:r>
              <w:rPr>
                <w:rFonts w:ascii="Times New Roman" w:hAnsi="Times New Roman" w:hint="eastAsia"/>
                <w:kern w:val="0"/>
                <w:sz w:val="24"/>
              </w:rPr>
              <w:t>棕榈油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879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89D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08ADCB0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531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DCE7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异麦芽酮糖</w:t>
            </w:r>
          </w:p>
          <w:p w14:paraId="1765EDB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醇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5A7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QB/T 4486 </w:t>
            </w:r>
            <w:r>
              <w:rPr>
                <w:rFonts w:ascii="Times New Roman" w:hAnsi="Times New Roman" w:hint="eastAsia"/>
                <w:kern w:val="0"/>
                <w:sz w:val="24"/>
              </w:rPr>
              <w:t>异麦芽酮糖醇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C6D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0B5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5585A4D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FA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6F0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玉米油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2D3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19111 </w:t>
            </w:r>
            <w:r>
              <w:rPr>
                <w:rFonts w:ascii="Times New Roman" w:hAnsi="Times New Roman" w:hint="eastAsia"/>
                <w:kern w:val="0"/>
                <w:sz w:val="24"/>
              </w:rPr>
              <w:t>玉米油（含第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号修改单）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652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8E2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  <w:tr w:rsidR="00FD24A8" w14:paraId="285754ED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01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AA95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薄荷脑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DA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1886.199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天然薄荷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脑；现行《中华人民共和国药典》薄荷脑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ABA9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按调香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剂需要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适量使用</w:t>
            </w:r>
          </w:p>
        </w:tc>
      </w:tr>
      <w:tr w:rsidR="00FD24A8" w14:paraId="2D47E9C6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C7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AF4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低聚半乳糖</w:t>
            </w:r>
            <w:proofErr w:type="gramEnd"/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F04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原卫生部关于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批准低聚半乳糖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等新资源食品的公告（卫生部公告</w:t>
            </w:r>
            <w:r>
              <w:rPr>
                <w:rFonts w:ascii="Times New Roman" w:hAnsi="Times New Roman" w:hint="eastAsia"/>
                <w:kern w:val="0"/>
                <w:sz w:val="24"/>
              </w:rPr>
              <w:t>2008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号）；原卫计委关于海藻酸钙等食品添加剂新品种的公告（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2016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号）；原卫计委关于爱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德万甜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等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种食品添加剂新品种、食品添加剂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环己基氨基磺酸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钠（又名甜蜜素）等</w:t>
            </w: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</w:rPr>
              <w:t>种食品添加剂扩大用量和使用范围的公告（</w:t>
            </w:r>
            <w:r>
              <w:rPr>
                <w:rFonts w:ascii="Times New Roman" w:hAnsi="Times New Roman" w:hint="eastAsia"/>
                <w:kern w:val="0"/>
                <w:sz w:val="24"/>
              </w:rPr>
              <w:t>2017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</w:rPr>
              <w:t>号）</w:t>
            </w:r>
            <w:r>
              <w:rPr>
                <w:rFonts w:hint="eastAsia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 1903.27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食品营养强化剂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低聚半乳糖</w:t>
            </w:r>
            <w:proofErr w:type="gramEnd"/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467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按调味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剂需要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适量使用</w:t>
            </w:r>
          </w:p>
        </w:tc>
      </w:tr>
      <w:tr w:rsidR="00FD24A8" w14:paraId="7FB9F26E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BF8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972B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低聚果糖</w:t>
            </w:r>
            <w:proofErr w:type="gramEnd"/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30CD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1903.40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食品营养强化剂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低聚果糖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23528.2 </w:t>
            </w:r>
            <w:r>
              <w:rPr>
                <w:rFonts w:ascii="Times New Roman" w:hAnsi="Times New Roman" w:hint="eastAsia"/>
                <w:kern w:val="0"/>
                <w:sz w:val="24"/>
              </w:rPr>
              <w:t>低聚糖</w:t>
            </w: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质量要求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</w:rPr>
              <w:t>部分：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低聚果糖</w:t>
            </w:r>
            <w:proofErr w:type="gramEnd"/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FCB1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按调味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剂需要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适量使用</w:t>
            </w:r>
          </w:p>
        </w:tc>
      </w:tr>
      <w:tr w:rsidR="00FD24A8" w14:paraId="128A56B3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7E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481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低聚异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麦芽糖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0913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GB/T 20881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低聚异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麦芽糖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130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按调味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剂需要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适量使用</w:t>
            </w:r>
          </w:p>
        </w:tc>
      </w:tr>
      <w:tr w:rsidR="00FD24A8" w14:paraId="7DC5C227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72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F603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食用甘薯淀粉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D8D56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GB/T 34321 </w:t>
            </w:r>
            <w:r>
              <w:rPr>
                <w:rFonts w:ascii="Times New Roman" w:hAnsi="Times New Roman"/>
                <w:kern w:val="0"/>
                <w:sz w:val="24"/>
              </w:rPr>
              <w:t>食用甘薯淀粉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/>
                <w:kern w:val="0"/>
                <w:sz w:val="24"/>
              </w:rPr>
              <w:t>GB 31637</w:t>
            </w:r>
            <w:r>
              <w:rPr>
                <w:rFonts w:ascii="Times New Roman" w:hAnsi="Times New Roman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食用淀粉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D138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E14ED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生产需要适量使用</w:t>
            </w:r>
          </w:p>
        </w:tc>
      </w:tr>
      <w:tr w:rsidR="00FD24A8" w14:paraId="1710A989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E53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9F3E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碳酸镁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E63D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25587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碳酸镁；现行《中华人民共和国药典》重质碳酸镁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8E66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声称补充镁的产品不得使用；产品适宜人群为</w:t>
            </w: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~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岁人群不允许使用；其余产品每日最大</w:t>
            </w:r>
            <w:r>
              <w:rPr>
                <w:rFonts w:ascii="Times New Roman" w:hAnsi="Times New Roman"/>
                <w:kern w:val="0"/>
                <w:sz w:val="24"/>
              </w:rPr>
              <w:t>使用量</w:t>
            </w:r>
            <w:r>
              <w:rPr>
                <w:rFonts w:ascii="Times New Roman" w:hAnsi="Times New Roman" w:hint="eastAsia"/>
                <w:kern w:val="0"/>
                <w:sz w:val="24"/>
              </w:rPr>
              <w:t>0.8g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（以镁计）</w:t>
            </w:r>
          </w:p>
        </w:tc>
      </w:tr>
      <w:tr w:rsidR="00FD24A8" w14:paraId="7E0A46F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55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FE16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枸橼酸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8681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</w:t>
            </w:r>
            <w:r>
              <w:rPr>
                <w:rFonts w:ascii="Times New Roman" w:hAnsi="Times New Roman"/>
                <w:kern w:val="0"/>
                <w:sz w:val="24"/>
              </w:rPr>
              <w:t>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》枸橼酸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EE02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B93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生产需要适量使用</w:t>
            </w:r>
          </w:p>
        </w:tc>
      </w:tr>
      <w:tr w:rsidR="00FD24A8" w14:paraId="1C13F480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9F4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3FF8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无水枸橼酸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B6FB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</w:t>
            </w:r>
            <w:r>
              <w:rPr>
                <w:rFonts w:ascii="Times New Roman" w:hAnsi="Times New Roman"/>
                <w:kern w:val="0"/>
                <w:sz w:val="24"/>
              </w:rPr>
              <w:t>共和国药典</w:t>
            </w:r>
            <w:r>
              <w:rPr>
                <w:rFonts w:ascii="Times New Roman" w:hAnsi="Times New Roman" w:hint="eastAsia"/>
                <w:kern w:val="0"/>
                <w:sz w:val="24"/>
              </w:rPr>
              <w:t>》无水枸橼酸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344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9780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生产需要适量使用</w:t>
            </w:r>
          </w:p>
        </w:tc>
      </w:tr>
      <w:tr w:rsidR="00FD24A8" w14:paraId="56552A1F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4A9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0026" w14:textId="77777777" w:rsidR="00FD24A8" w:rsidRDefault="0000000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磷脂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62BB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GB 1886.358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磷脂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913A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按乳化剂、增溶剂需要适量使用</w:t>
            </w:r>
          </w:p>
        </w:tc>
      </w:tr>
      <w:tr w:rsidR="00FD24A8" w14:paraId="18B5B1B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F1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5BF0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浓缩大豆磷脂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B5D8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LS/T 3219</w:t>
            </w:r>
            <w:r>
              <w:rPr>
                <w:rFonts w:ascii="Times New Roman" w:hAnsi="Times New Roman" w:hint="eastAsia"/>
                <w:kern w:val="0"/>
                <w:sz w:val="24"/>
              </w:rPr>
              <w:t>大豆磷脂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E706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/>
                <w:kern w:val="0"/>
                <w:sz w:val="24"/>
              </w:rPr>
              <w:t>需要适量使用</w:t>
            </w:r>
          </w:p>
          <w:p w14:paraId="7F2DBCEC" w14:textId="77777777" w:rsidR="00FD24A8" w:rsidRDefault="00FD24A8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24A8" w14:paraId="0227F3A8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07D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0ED0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粉末大豆磷脂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40C44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LS/T 3219</w:t>
            </w:r>
            <w:r>
              <w:rPr>
                <w:rFonts w:ascii="Times New Roman" w:hAnsi="Times New Roman" w:hint="eastAsia"/>
                <w:kern w:val="0"/>
                <w:sz w:val="24"/>
              </w:rPr>
              <w:t>大豆磷脂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6A37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/>
                <w:kern w:val="0"/>
                <w:sz w:val="24"/>
              </w:rPr>
              <w:t>需要适量使用</w:t>
            </w:r>
          </w:p>
          <w:p w14:paraId="07A28DD6" w14:textId="77777777" w:rsidR="00FD24A8" w:rsidRDefault="00FD24A8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24A8" w14:paraId="3D799422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E40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2C44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分提大豆磷脂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DD1B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LS/T 3219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大豆磷脂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3BAF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/>
                <w:kern w:val="0"/>
                <w:sz w:val="24"/>
              </w:rPr>
              <w:t>需要适量使用</w:t>
            </w:r>
          </w:p>
          <w:p w14:paraId="1B41918D" w14:textId="77777777" w:rsidR="00FD24A8" w:rsidRDefault="00FD24A8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24A8" w14:paraId="3553D8AB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A1E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4A86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透明大豆磷脂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4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AE0D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LS/T 3219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大豆磷脂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0B7A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/>
                <w:kern w:val="0"/>
                <w:sz w:val="24"/>
              </w:rPr>
              <w:t>需要适量使用</w:t>
            </w:r>
          </w:p>
          <w:p w14:paraId="1D4D30BF" w14:textId="77777777" w:rsidR="00FD24A8" w:rsidRDefault="00FD24A8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24A8" w14:paraId="1A75B56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452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1394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大豆磷脂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DCED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大豆磷脂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2080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/>
                <w:kern w:val="0"/>
                <w:sz w:val="24"/>
              </w:rPr>
              <w:t>需要适量使用</w:t>
            </w:r>
          </w:p>
        </w:tc>
      </w:tr>
      <w:tr w:rsidR="00FD24A8" w14:paraId="7B8C2B44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CC7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ED29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辛，癸酸甘油酯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0094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GB28302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</w:t>
            </w:r>
            <w:r>
              <w:rPr>
                <w:rFonts w:ascii="Times New Roman" w:hAnsi="Times New Roman"/>
                <w:kern w:val="0"/>
                <w:sz w:val="24"/>
              </w:rPr>
              <w:t>安全国家标准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食品</w:t>
            </w:r>
            <w:r>
              <w:rPr>
                <w:rFonts w:ascii="Times New Roman" w:hAnsi="Times New Roman"/>
                <w:kern w:val="0"/>
                <w:sz w:val="24"/>
              </w:rPr>
              <w:t>添加剂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辛，癸酸甘油酯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20EE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按乳化剂</w:t>
            </w:r>
            <w:r>
              <w:rPr>
                <w:rFonts w:ascii="Times New Roman" w:hAnsi="Times New Roman"/>
                <w:kern w:val="0"/>
                <w:sz w:val="24"/>
              </w:rPr>
              <w:t>需要适量使用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0.08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vertAlign w:val="superscript"/>
              </w:rPr>
              <w:t>a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proofErr w:type="gramEnd"/>
            <w:r>
              <w:rPr>
                <w:rFonts w:ascii="Times New Roman" w:eastAsia="仿宋_GB2312" w:hAnsi="Times New Roman"/>
                <w:vertAlign w:val="superscript"/>
              </w:rPr>
              <w:t>1b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32907A9C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39E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5E3C" w14:textId="77777777" w:rsidR="00FD24A8" w:rsidRDefault="0000000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姜黄素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][</w:t>
            </w:r>
            <w:r>
              <w:rPr>
                <w:rFonts w:ascii="Times New Roman" w:eastAsia="仿宋_GB2312" w:hAnsi="Times New Roman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1BD4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GB 1886.76 </w:t>
            </w:r>
            <w:r>
              <w:rPr>
                <w:rFonts w:ascii="Times New Roman" w:hAnsi="Times New Roman"/>
                <w:kern w:val="0"/>
                <w:sz w:val="24"/>
              </w:rPr>
              <w:t>食品安全国家标准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食品添加剂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姜黄素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93EC" w14:textId="77777777" w:rsidR="00FD24A8" w:rsidRDefault="0000000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hAnsi="Times New Roman"/>
                <w:kern w:val="0"/>
                <w:sz w:val="24"/>
              </w:rPr>
              <w:t>着色剂</w:t>
            </w:r>
            <w:r>
              <w:rPr>
                <w:rFonts w:ascii="Times New Roman" w:hAnsi="Times New Roman" w:hint="eastAsia"/>
                <w:kern w:val="0"/>
                <w:sz w:val="24"/>
              </w:rPr>
              <w:t>需要适量使用</w:t>
            </w:r>
            <w:r>
              <w:rPr>
                <w:rFonts w:ascii="Times New Roman" w:hAnsi="Times New Roman"/>
                <w:kern w:val="0"/>
                <w:sz w:val="24"/>
              </w:rPr>
              <w:t>，最大</w:t>
            </w:r>
            <w:r>
              <w:rPr>
                <w:rFonts w:ascii="Times New Roman" w:hAnsi="Times New Roman" w:hint="eastAsia"/>
                <w:kern w:val="0"/>
                <w:sz w:val="24"/>
              </w:rPr>
              <w:t>使</w:t>
            </w:r>
            <w:r>
              <w:rPr>
                <w:rFonts w:ascii="Times New Roman" w:hAnsi="Times New Roman"/>
                <w:kern w:val="0"/>
                <w:sz w:val="24"/>
              </w:rPr>
              <w:t>用量</w:t>
            </w:r>
            <w:r>
              <w:rPr>
                <w:rFonts w:ascii="Times New Roman" w:hAnsi="Times New Roman" w:hint="eastAsia"/>
                <w:kern w:val="0"/>
                <w:sz w:val="24"/>
              </w:rPr>
              <w:t>0.7g/kg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0.01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[</w:t>
            </w:r>
            <w:r>
              <w:rPr>
                <w:rFonts w:ascii="Times New Roman" w:eastAsia="仿宋_GB2312" w:hAnsi="Times New Roman"/>
                <w:vertAlign w:val="superscript"/>
              </w:rPr>
              <w:t>1</w:t>
            </w:r>
            <w:r>
              <w:rPr>
                <w:rFonts w:ascii="Times New Roman" w:eastAsia="仿宋_GB2312" w:hAnsi="Times New Roman" w:hint="eastAsia"/>
                <w:vertAlign w:val="superscript"/>
              </w:rPr>
              <w:t>]</w:t>
            </w:r>
          </w:p>
        </w:tc>
      </w:tr>
      <w:tr w:rsidR="00FD24A8" w14:paraId="5F8CFAAA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7D26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09C6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果蔬粉（必须明确具体</w:t>
            </w:r>
            <w:r>
              <w:rPr>
                <w:rFonts w:ascii="Times New Roman" w:hAnsi="Times New Roman"/>
                <w:kern w:val="0"/>
                <w:sz w:val="24"/>
              </w:rPr>
              <w:t>使用的果蔬粉名称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CB38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NY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T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1884</w:t>
            </w:r>
            <w:r>
              <w:rPr>
                <w:rFonts w:ascii="Times New Roman" w:hAnsi="Times New Roman" w:hint="eastAsia"/>
                <w:kern w:val="0"/>
                <w:sz w:val="24"/>
              </w:rPr>
              <w:t>绿色食品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果蔬粉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中的蔬菜粉和</w:t>
            </w:r>
            <w:r>
              <w:rPr>
                <w:rFonts w:ascii="Times New Roman" w:hAnsi="Times New Roman"/>
                <w:kern w:val="0"/>
                <w:sz w:val="24"/>
              </w:rPr>
              <w:t>水果粉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的技术要求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F877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按调味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剂需要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适量使用</w:t>
            </w:r>
          </w:p>
          <w:p w14:paraId="2B25ADE5" w14:textId="77777777" w:rsidR="00FD24A8" w:rsidRDefault="00FD24A8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24A8" w14:paraId="4D5FE541" w14:textId="77777777">
        <w:trPr>
          <w:trHeight w:val="13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8BF" w14:textId="77777777" w:rsidR="00FD24A8" w:rsidRDefault="00000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EAD2" w14:textId="77777777" w:rsidR="00FD24A8" w:rsidRDefault="00000000">
            <w:pPr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羟丙基</w:t>
            </w:r>
            <w:r>
              <w:rPr>
                <w:rFonts w:ascii="Times New Roman" w:hAnsi="Times New Roman"/>
                <w:kern w:val="0"/>
                <w:sz w:val="24"/>
              </w:rPr>
              <w:t>淀粉空心胶囊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6668" w14:textId="77777777" w:rsidR="00FD24A8" w:rsidRDefault="00000000">
            <w:pPr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现行《中华人民共和国药典》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羟丙基</w:t>
            </w:r>
            <w:r>
              <w:rPr>
                <w:rFonts w:ascii="Times New Roman" w:hAnsi="Times New Roman"/>
                <w:kern w:val="0"/>
                <w:sz w:val="24"/>
              </w:rPr>
              <w:t>淀粉空心胶囊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A81A" w14:textId="77777777" w:rsidR="00FD24A8" w:rsidRDefault="00000000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按生产需要适量使用</w:t>
            </w:r>
          </w:p>
        </w:tc>
      </w:tr>
    </w:tbl>
    <w:p w14:paraId="72EAD975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36A55E75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01257936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15A7C3C4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600E040E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14BE67DD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67A3521D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7F9211A6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21BC1BD2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48840D59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0D00E2CE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7609B9A5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6E23F3B6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74498839" w14:textId="77777777" w:rsidR="00FD24A8" w:rsidRDefault="00FD24A8">
      <w:pPr>
        <w:spacing w:line="600" w:lineRule="exact"/>
        <w:rPr>
          <w:rFonts w:ascii="Times New Roman" w:eastAsia="黑体" w:hAnsi="Times New Roman"/>
          <w:kern w:val="0"/>
          <w:sz w:val="28"/>
          <w:szCs w:val="28"/>
        </w:rPr>
      </w:pPr>
    </w:p>
    <w:p w14:paraId="43FBDD55" w14:textId="77777777" w:rsidR="00FD24A8" w:rsidRDefault="00000000">
      <w:pPr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黑体" w:hAnsi="Times New Roman" w:hint="eastAsia"/>
          <w:kern w:val="0"/>
          <w:szCs w:val="21"/>
        </w:rPr>
        <w:t>注</w:t>
      </w:r>
      <w:r>
        <w:rPr>
          <w:rFonts w:ascii="Times New Roman" w:eastAsia="黑体" w:hAnsi="Times New Roman"/>
          <w:kern w:val="0"/>
          <w:szCs w:val="21"/>
        </w:rPr>
        <w:t>：</w:t>
      </w:r>
      <w:r>
        <w:rPr>
          <w:rFonts w:ascii="仿宋_GB2312" w:eastAsia="仿宋_GB2312" w:hAnsi="Times New Roman" w:hint="eastAsia"/>
          <w:kern w:val="0"/>
          <w:szCs w:val="21"/>
        </w:rPr>
        <w:t>上述名单中标注</w:t>
      </w:r>
      <w:r>
        <w:rPr>
          <w:rFonts w:ascii="Times New Roman" w:eastAsia="仿宋_GB2312" w:hAnsi="Times New Roman" w:hint="eastAsia"/>
          <w:kern w:val="0"/>
          <w:szCs w:val="21"/>
        </w:rPr>
        <w:t>[1] [</w:t>
      </w:r>
      <w:r>
        <w:rPr>
          <w:rFonts w:ascii="Times New Roman" w:eastAsia="仿宋_GB2312" w:hAnsi="Times New Roman"/>
          <w:kern w:val="0"/>
          <w:szCs w:val="21"/>
        </w:rPr>
        <w:t>2</w:t>
      </w:r>
      <w:r>
        <w:rPr>
          <w:rFonts w:ascii="Times New Roman" w:eastAsia="仿宋_GB2312" w:hAnsi="Times New Roman" w:hint="eastAsia"/>
          <w:kern w:val="0"/>
          <w:szCs w:val="21"/>
        </w:rPr>
        <w:t>] [</w:t>
      </w:r>
      <w:r>
        <w:rPr>
          <w:rFonts w:ascii="Times New Roman" w:eastAsia="仿宋_GB2312" w:hAnsi="Times New Roman"/>
          <w:kern w:val="0"/>
          <w:szCs w:val="21"/>
        </w:rPr>
        <w:t>3</w:t>
      </w:r>
      <w:r>
        <w:rPr>
          <w:rFonts w:ascii="Times New Roman" w:eastAsia="仿宋_GB2312" w:hAnsi="Times New Roman" w:hint="eastAsia"/>
          <w:kern w:val="0"/>
          <w:szCs w:val="21"/>
        </w:rPr>
        <w:t>] [</w:t>
      </w:r>
      <w:r>
        <w:rPr>
          <w:rFonts w:ascii="Times New Roman" w:eastAsia="仿宋_GB2312" w:hAnsi="Times New Roman"/>
          <w:kern w:val="0"/>
          <w:szCs w:val="21"/>
        </w:rPr>
        <w:t>4</w:t>
      </w:r>
      <w:r>
        <w:rPr>
          <w:rFonts w:ascii="Times New Roman" w:eastAsia="仿宋_GB2312" w:hAnsi="Times New Roman" w:hint="eastAsia"/>
          <w:kern w:val="0"/>
          <w:szCs w:val="21"/>
        </w:rPr>
        <w:t>]</w:t>
      </w:r>
      <w:r>
        <w:rPr>
          <w:rFonts w:ascii="仿宋_GB2312" w:eastAsia="仿宋_GB2312" w:hAnsi="Times New Roman" w:hint="eastAsia"/>
          <w:kern w:val="0"/>
          <w:szCs w:val="21"/>
        </w:rPr>
        <w:t>的辅料为</w:t>
      </w:r>
      <w:r>
        <w:rPr>
          <w:rFonts w:ascii="Times New Roman" w:eastAsia="仿宋_GB2312" w:hAnsi="Times New Roman" w:hint="eastAsia"/>
          <w:kern w:val="0"/>
          <w:szCs w:val="21"/>
        </w:rPr>
        <w:t>食品</w:t>
      </w:r>
      <w:r>
        <w:rPr>
          <w:rFonts w:ascii="Times New Roman" w:eastAsia="仿宋_GB2312" w:hAnsi="Times New Roman"/>
          <w:kern w:val="0"/>
          <w:szCs w:val="21"/>
        </w:rPr>
        <w:t>形态产品备案时</w:t>
      </w:r>
      <w:r>
        <w:rPr>
          <w:rFonts w:ascii="Times New Roman" w:eastAsia="仿宋_GB2312" w:hAnsi="Times New Roman" w:hint="eastAsia"/>
          <w:kern w:val="0"/>
          <w:szCs w:val="21"/>
        </w:rPr>
        <w:t>可用</w:t>
      </w:r>
      <w:r>
        <w:rPr>
          <w:rFonts w:ascii="Times New Roman" w:eastAsia="仿宋_GB2312" w:hAnsi="Times New Roman"/>
          <w:kern w:val="0"/>
          <w:szCs w:val="21"/>
        </w:rPr>
        <w:t>辅料，具体要求如下：</w:t>
      </w:r>
      <w:r>
        <w:rPr>
          <w:rFonts w:ascii="Times New Roman" w:eastAsia="仿宋_GB2312" w:hAnsi="Times New Roman"/>
          <w:kern w:val="0"/>
          <w:szCs w:val="21"/>
        </w:rPr>
        <w:t xml:space="preserve"> </w:t>
      </w:r>
    </w:p>
    <w:p w14:paraId="3066CBA3" w14:textId="77777777" w:rsidR="00FD24A8" w:rsidRDefault="00000000">
      <w:pPr>
        <w:ind w:firstLineChars="150" w:firstLine="315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黑体" w:hAnsi="Times New Roman" w:hint="eastAsia"/>
          <w:kern w:val="0"/>
          <w:szCs w:val="21"/>
        </w:rPr>
        <w:t>1.</w:t>
      </w:r>
      <w:r>
        <w:rPr>
          <w:rFonts w:ascii="仿宋_GB2312" w:eastAsia="仿宋_GB2312" w:hAnsi="Times New Roman" w:hint="eastAsia"/>
          <w:kern w:val="0"/>
          <w:szCs w:val="21"/>
        </w:rPr>
        <w:t>辅料使用要求：</w:t>
      </w:r>
      <w:r>
        <w:rPr>
          <w:rFonts w:ascii="Times New Roman" w:eastAsia="仿宋_GB2312" w:hAnsi="Times New Roman" w:hint="eastAsia"/>
          <w:kern w:val="0"/>
          <w:szCs w:val="21"/>
        </w:rPr>
        <w:t>[1]</w:t>
      </w:r>
      <w:r>
        <w:rPr>
          <w:rFonts w:ascii="Times New Roman" w:eastAsia="仿宋_GB2312" w:hAnsi="Times New Roman" w:hint="eastAsia"/>
          <w:kern w:val="0"/>
          <w:szCs w:val="21"/>
        </w:rPr>
        <w:t>可作为</w:t>
      </w:r>
      <w:r>
        <w:rPr>
          <w:rFonts w:ascii="Times New Roman" w:eastAsia="仿宋_GB2312" w:hAnsi="Times New Roman"/>
          <w:kern w:val="0"/>
          <w:szCs w:val="21"/>
        </w:rPr>
        <w:t>糖果制品</w:t>
      </w:r>
      <w:r>
        <w:rPr>
          <w:rFonts w:ascii="Times New Roman" w:eastAsia="仿宋_GB2312" w:hAnsi="Times New Roman" w:hint="eastAsia"/>
          <w:kern w:val="0"/>
          <w:szCs w:val="21"/>
        </w:rPr>
        <w:t>的</w:t>
      </w:r>
      <w:r>
        <w:rPr>
          <w:rFonts w:ascii="Times New Roman" w:eastAsia="仿宋_GB2312" w:hAnsi="Times New Roman"/>
          <w:kern w:val="0"/>
          <w:szCs w:val="21"/>
        </w:rPr>
        <w:t>辅料</w:t>
      </w:r>
      <w:r>
        <w:rPr>
          <w:rFonts w:ascii="Times New Roman" w:eastAsia="仿宋_GB2312" w:hAnsi="Times New Roman" w:hint="eastAsia"/>
          <w:kern w:val="0"/>
          <w:szCs w:val="21"/>
        </w:rPr>
        <w:t>、</w:t>
      </w:r>
      <w:r>
        <w:rPr>
          <w:rFonts w:ascii="Times New Roman" w:eastAsia="仿宋_GB2312" w:hAnsi="Times New Roman"/>
          <w:kern w:val="0"/>
          <w:szCs w:val="21"/>
        </w:rPr>
        <w:t>生产</w:t>
      </w:r>
      <w:r>
        <w:rPr>
          <w:rFonts w:ascii="Times New Roman" w:eastAsia="仿宋_GB2312" w:hAnsi="Times New Roman" w:hint="eastAsia"/>
          <w:kern w:val="0"/>
          <w:szCs w:val="21"/>
        </w:rPr>
        <w:t>允许使用量：</w:t>
      </w:r>
      <w:r>
        <w:rPr>
          <w:rFonts w:ascii="Times New Roman" w:eastAsia="仿宋_GB2312" w:hAnsi="Times New Roman" w:hint="eastAsia"/>
          <w:kern w:val="0"/>
          <w:szCs w:val="21"/>
        </w:rPr>
        <w:t>1</w:t>
      </w:r>
      <w:r>
        <w:rPr>
          <w:rFonts w:ascii="Times New Roman" w:eastAsia="仿宋_GB2312" w:hAnsi="Times New Roman"/>
          <w:kern w:val="0"/>
          <w:szCs w:val="21"/>
        </w:rPr>
        <w:t>a</w:t>
      </w:r>
      <w:r>
        <w:rPr>
          <w:rFonts w:ascii="Times New Roman" w:eastAsia="仿宋_GB2312" w:hAnsi="Times New Roman"/>
          <w:kern w:val="0"/>
          <w:szCs w:val="21"/>
        </w:rPr>
        <w:t>为糖果，</w:t>
      </w:r>
      <w:r>
        <w:rPr>
          <w:rFonts w:ascii="Times New Roman" w:eastAsia="仿宋_GB2312" w:hAnsi="Times New Roman" w:hint="eastAsia"/>
          <w:kern w:val="0"/>
          <w:szCs w:val="21"/>
        </w:rPr>
        <w:t>1</w:t>
      </w:r>
      <w:r>
        <w:rPr>
          <w:rFonts w:ascii="Times New Roman" w:eastAsia="仿宋_GB2312" w:hAnsi="Times New Roman"/>
          <w:kern w:val="0"/>
          <w:szCs w:val="21"/>
        </w:rPr>
        <w:t>b</w:t>
      </w:r>
      <w:r>
        <w:rPr>
          <w:rFonts w:ascii="Times New Roman" w:eastAsia="仿宋_GB2312" w:hAnsi="Times New Roman"/>
          <w:kern w:val="0"/>
          <w:szCs w:val="21"/>
        </w:rPr>
        <w:t>为巧克力，</w:t>
      </w:r>
      <w:r>
        <w:rPr>
          <w:rFonts w:ascii="Times New Roman" w:eastAsia="仿宋_GB2312" w:hAnsi="Times New Roman" w:hint="eastAsia"/>
          <w:kern w:val="0"/>
          <w:szCs w:val="21"/>
        </w:rPr>
        <w:t>1</w:t>
      </w:r>
      <w:r>
        <w:rPr>
          <w:rFonts w:ascii="Times New Roman" w:eastAsia="仿宋_GB2312" w:hAnsi="Times New Roman"/>
          <w:kern w:val="0"/>
          <w:szCs w:val="21"/>
        </w:rPr>
        <w:t>c</w:t>
      </w:r>
      <w:r>
        <w:rPr>
          <w:rFonts w:ascii="Times New Roman" w:eastAsia="仿宋_GB2312" w:hAnsi="Times New Roman"/>
          <w:kern w:val="0"/>
          <w:szCs w:val="21"/>
        </w:rPr>
        <w:t>为果冻；</w:t>
      </w:r>
      <w:r>
        <w:rPr>
          <w:rFonts w:ascii="Times New Roman" w:eastAsia="仿宋_GB2312" w:hAnsi="Times New Roman" w:hint="eastAsia"/>
          <w:kern w:val="0"/>
          <w:szCs w:val="21"/>
        </w:rPr>
        <w:t>[2]</w:t>
      </w:r>
      <w:r>
        <w:rPr>
          <w:rFonts w:ascii="Times New Roman" w:eastAsia="仿宋_GB2312" w:hAnsi="Times New Roman" w:hint="eastAsia"/>
          <w:kern w:val="0"/>
          <w:szCs w:val="21"/>
        </w:rPr>
        <w:t>可作为饮料的</w:t>
      </w:r>
      <w:r>
        <w:rPr>
          <w:rFonts w:ascii="Times New Roman" w:eastAsia="仿宋_GB2312" w:hAnsi="Times New Roman"/>
          <w:kern w:val="0"/>
          <w:szCs w:val="21"/>
        </w:rPr>
        <w:t>辅料</w:t>
      </w:r>
      <w:r>
        <w:rPr>
          <w:rFonts w:ascii="Times New Roman" w:eastAsia="仿宋_GB2312" w:hAnsi="Times New Roman" w:hint="eastAsia"/>
          <w:kern w:val="0"/>
          <w:szCs w:val="21"/>
        </w:rPr>
        <w:t>、生产允许使用量；</w:t>
      </w:r>
      <w:r>
        <w:rPr>
          <w:rFonts w:ascii="Times New Roman" w:eastAsia="仿宋_GB2312" w:hAnsi="Times New Roman" w:hint="eastAsia"/>
          <w:kern w:val="0"/>
          <w:szCs w:val="21"/>
        </w:rPr>
        <w:t>[3]</w:t>
      </w:r>
      <w:r>
        <w:rPr>
          <w:rFonts w:ascii="Times New Roman" w:eastAsia="仿宋_GB2312" w:hAnsi="Times New Roman" w:hint="eastAsia"/>
          <w:kern w:val="0"/>
          <w:szCs w:val="21"/>
        </w:rPr>
        <w:t>可作为粉剂的辅料、生产允许使用量；</w:t>
      </w:r>
      <w:r>
        <w:rPr>
          <w:rFonts w:ascii="Times New Roman" w:eastAsia="仿宋_GB2312" w:hAnsi="Times New Roman" w:hint="eastAsia"/>
          <w:kern w:val="0"/>
          <w:szCs w:val="21"/>
        </w:rPr>
        <w:t>[</w:t>
      </w:r>
      <w:r>
        <w:rPr>
          <w:rFonts w:ascii="Times New Roman" w:eastAsia="仿宋_GB2312" w:hAnsi="Times New Roman"/>
          <w:kern w:val="0"/>
          <w:szCs w:val="21"/>
        </w:rPr>
        <w:t>4</w:t>
      </w:r>
      <w:r>
        <w:rPr>
          <w:rFonts w:ascii="Times New Roman" w:eastAsia="仿宋_GB2312" w:hAnsi="Times New Roman" w:hint="eastAsia"/>
          <w:kern w:val="0"/>
          <w:szCs w:val="21"/>
        </w:rPr>
        <w:t>]</w:t>
      </w:r>
      <w:r>
        <w:rPr>
          <w:rFonts w:ascii="Times New Roman" w:eastAsia="仿宋_GB2312" w:hAnsi="Times New Roman" w:hint="eastAsia"/>
          <w:kern w:val="0"/>
          <w:szCs w:val="21"/>
        </w:rPr>
        <w:t>可作为食品</w:t>
      </w:r>
      <w:r>
        <w:rPr>
          <w:rFonts w:ascii="Times New Roman" w:eastAsia="仿宋_GB2312" w:hAnsi="Times New Roman"/>
          <w:kern w:val="0"/>
          <w:szCs w:val="21"/>
        </w:rPr>
        <w:t>形态（</w:t>
      </w:r>
      <w:r>
        <w:rPr>
          <w:rFonts w:ascii="Times New Roman" w:eastAsia="仿宋_GB2312" w:hAnsi="Times New Roman" w:hint="eastAsia"/>
          <w:kern w:val="0"/>
          <w:szCs w:val="21"/>
        </w:rPr>
        <w:t>糖果</w:t>
      </w:r>
      <w:r>
        <w:rPr>
          <w:rFonts w:ascii="Times New Roman" w:eastAsia="仿宋_GB2312" w:hAnsi="Times New Roman"/>
          <w:kern w:val="0"/>
          <w:szCs w:val="21"/>
        </w:rPr>
        <w:t>制品、饮料、粉剂）</w:t>
      </w:r>
      <w:r>
        <w:rPr>
          <w:rFonts w:ascii="Times New Roman" w:eastAsia="仿宋_GB2312" w:hAnsi="Times New Roman" w:hint="eastAsia"/>
          <w:kern w:val="0"/>
          <w:szCs w:val="21"/>
        </w:rPr>
        <w:t>的</w:t>
      </w:r>
      <w:r>
        <w:rPr>
          <w:rFonts w:ascii="Times New Roman" w:eastAsia="仿宋_GB2312" w:hAnsi="Times New Roman"/>
          <w:kern w:val="0"/>
          <w:szCs w:val="21"/>
        </w:rPr>
        <w:t>辅料</w:t>
      </w:r>
      <w:r>
        <w:rPr>
          <w:rFonts w:ascii="Times New Roman" w:eastAsia="仿宋_GB2312" w:hAnsi="Times New Roman" w:hint="eastAsia"/>
          <w:kern w:val="0"/>
          <w:szCs w:val="21"/>
        </w:rPr>
        <w:t>。</w:t>
      </w:r>
    </w:p>
    <w:p w14:paraId="729F0A2C" w14:textId="77777777" w:rsidR="00FD24A8" w:rsidRDefault="00000000">
      <w:pPr>
        <w:pStyle w:val="2"/>
        <w:spacing w:line="240" w:lineRule="auto"/>
        <w:ind w:firstLineChars="150" w:firstLine="315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2.对于</w:t>
      </w:r>
      <w:r>
        <w:rPr>
          <w:rFonts w:ascii="仿宋_GB2312" w:eastAsia="仿宋_GB2312"/>
          <w:sz w:val="21"/>
          <w:szCs w:val="21"/>
        </w:rPr>
        <w:t>辅料标准中既有食品相关标准</w:t>
      </w:r>
      <w:r>
        <w:rPr>
          <w:rFonts w:ascii="仿宋_GB2312" w:eastAsia="仿宋_GB2312" w:hint="eastAsia"/>
          <w:sz w:val="21"/>
          <w:szCs w:val="21"/>
        </w:rPr>
        <w:t>，</w:t>
      </w:r>
      <w:r>
        <w:rPr>
          <w:rFonts w:ascii="仿宋_GB2312" w:eastAsia="仿宋_GB2312"/>
          <w:sz w:val="21"/>
          <w:szCs w:val="21"/>
        </w:rPr>
        <w:t>又有现行《</w:t>
      </w:r>
      <w:r>
        <w:rPr>
          <w:rFonts w:ascii="仿宋_GB2312" w:eastAsia="仿宋_GB2312" w:hint="eastAsia"/>
          <w:sz w:val="21"/>
          <w:szCs w:val="21"/>
        </w:rPr>
        <w:t>中国</w:t>
      </w:r>
      <w:r>
        <w:rPr>
          <w:rFonts w:ascii="仿宋_GB2312" w:eastAsia="仿宋_GB2312"/>
          <w:sz w:val="21"/>
          <w:szCs w:val="21"/>
        </w:rPr>
        <w:t>药典》</w:t>
      </w:r>
      <w:r>
        <w:rPr>
          <w:rFonts w:ascii="仿宋_GB2312" w:eastAsia="仿宋_GB2312" w:hint="eastAsia"/>
          <w:sz w:val="21"/>
          <w:szCs w:val="21"/>
        </w:rPr>
        <w:t>标准</w:t>
      </w:r>
      <w:r>
        <w:rPr>
          <w:rFonts w:ascii="仿宋_GB2312" w:eastAsia="仿宋_GB2312"/>
          <w:sz w:val="21"/>
          <w:szCs w:val="21"/>
        </w:rPr>
        <w:t>的</w:t>
      </w:r>
      <w:r>
        <w:rPr>
          <w:rFonts w:ascii="仿宋_GB2312" w:eastAsia="仿宋_GB2312" w:hint="eastAsia"/>
          <w:sz w:val="21"/>
          <w:szCs w:val="21"/>
        </w:rPr>
        <w:t>，</w:t>
      </w:r>
      <w:r>
        <w:rPr>
          <w:rFonts w:ascii="仿宋_GB2312" w:eastAsia="仿宋_GB2312"/>
          <w:sz w:val="21"/>
          <w:szCs w:val="21"/>
        </w:rPr>
        <w:t>食品形态产品备案时仅可使用食品相关标准</w:t>
      </w:r>
      <w:r>
        <w:rPr>
          <w:rFonts w:ascii="仿宋_GB2312" w:eastAsia="仿宋_GB2312" w:hint="eastAsia"/>
          <w:sz w:val="21"/>
          <w:szCs w:val="21"/>
        </w:rPr>
        <w:t>，纯化水除外。</w:t>
      </w:r>
    </w:p>
    <w:p w14:paraId="5A5631A5" w14:textId="77777777" w:rsidR="00FD24A8" w:rsidRDefault="00FD24A8">
      <w:pPr>
        <w:pStyle w:val="2"/>
        <w:ind w:firstLineChars="150" w:firstLine="420"/>
        <w:rPr>
          <w:rFonts w:ascii="仿宋_GB2312" w:eastAsia="仿宋_GB2312"/>
          <w:sz w:val="28"/>
          <w:szCs w:val="28"/>
        </w:rPr>
      </w:pPr>
    </w:p>
    <w:p w14:paraId="37BB63EE" w14:textId="77777777" w:rsidR="00FD24A8" w:rsidRDefault="00000000">
      <w:pPr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关于《保健食品备案产品可用辅料及其使用规定（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202</w:t>
      </w:r>
      <w:r>
        <w:rPr>
          <w:rFonts w:ascii="Times New Roman" w:eastAsia="黑体" w:hAnsi="Times New Roman"/>
          <w:kern w:val="0"/>
          <w:sz w:val="32"/>
          <w:szCs w:val="32"/>
        </w:rPr>
        <w:t>4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年版）》的说明：</w:t>
      </w:r>
    </w:p>
    <w:p w14:paraId="2AF564E6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保健食品备案产品辅料的使用应符合国家相关标准及有关规定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加工助剂的使用应符合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GB2760</w:t>
      </w:r>
      <w:r>
        <w:rPr>
          <w:rFonts w:ascii="Times New Roman" w:eastAsia="仿宋_GB2312" w:hAnsi="Times New Roman" w:hint="eastAsia"/>
          <w:sz w:val="32"/>
          <w:szCs w:val="32"/>
        </w:rPr>
        <w:t>）及有关规定。</w:t>
      </w:r>
    </w:p>
    <w:p w14:paraId="232C9151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本规定中的固体制剂是指片剂、硬胶囊、软胶囊、颗粒剂、茶剂、</w:t>
      </w:r>
      <w:r>
        <w:rPr>
          <w:rFonts w:ascii="Times New Roman" w:eastAsia="仿宋_GB2312" w:hAnsi="Times New Roman"/>
          <w:sz w:val="32"/>
          <w:szCs w:val="32"/>
        </w:rPr>
        <w:t>膏剂、</w:t>
      </w:r>
      <w:r>
        <w:rPr>
          <w:rFonts w:ascii="Times New Roman" w:eastAsia="仿宋_GB2312" w:hAnsi="Times New Roman" w:hint="eastAsia"/>
          <w:sz w:val="32"/>
          <w:szCs w:val="32"/>
        </w:rPr>
        <w:t>糖果</w:t>
      </w:r>
      <w:r>
        <w:rPr>
          <w:rFonts w:ascii="Times New Roman" w:eastAsia="仿宋_GB2312" w:hAnsi="Times New Roman"/>
          <w:sz w:val="32"/>
          <w:szCs w:val="32"/>
        </w:rPr>
        <w:t>制品、粉剂</w:t>
      </w:r>
      <w:r>
        <w:rPr>
          <w:rFonts w:ascii="Times New Roman" w:eastAsia="仿宋_GB2312" w:hAnsi="Times New Roman" w:hint="eastAsia"/>
          <w:sz w:val="32"/>
          <w:szCs w:val="32"/>
        </w:rPr>
        <w:t>等，液体制剂是指口服液、</w:t>
      </w:r>
      <w:r>
        <w:rPr>
          <w:rFonts w:ascii="Times New Roman" w:eastAsia="仿宋_GB2312" w:hAnsi="Times New Roman"/>
          <w:sz w:val="32"/>
          <w:szCs w:val="32"/>
        </w:rPr>
        <w:t>滴剂、合剂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饮料等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FCF8805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食品形态产品（包括糖果制品</w:t>
      </w:r>
      <w:r>
        <w:rPr>
          <w:rFonts w:ascii="Times New Roman" w:eastAsia="仿宋_GB2312" w:hAnsi="Times New Roman"/>
          <w:sz w:val="32"/>
          <w:szCs w:val="32"/>
        </w:rPr>
        <w:t>、饮料、粉剂等</w:t>
      </w:r>
      <w:r>
        <w:rPr>
          <w:rFonts w:ascii="Times New Roman" w:eastAsia="仿宋_GB2312" w:hAnsi="Times New Roman" w:hint="eastAsia"/>
          <w:sz w:val="32"/>
          <w:szCs w:val="32"/>
        </w:rPr>
        <w:t>）允许使用</w:t>
      </w:r>
      <w:r>
        <w:rPr>
          <w:rFonts w:ascii="Times New Roman" w:eastAsia="仿宋_GB2312" w:hAnsi="Times New Roman"/>
          <w:sz w:val="32"/>
          <w:szCs w:val="32"/>
        </w:rPr>
        <w:t>的辅料，应按照辅料名单下列出的类属产品类别选择使用。</w:t>
      </w:r>
      <w:r>
        <w:rPr>
          <w:rFonts w:ascii="Times New Roman" w:eastAsia="仿宋_GB2312" w:hAnsi="Times New Roman" w:hint="eastAsia"/>
          <w:sz w:val="32"/>
          <w:szCs w:val="32"/>
        </w:rPr>
        <w:t>上述辅料如有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>最新要求</w:t>
      </w:r>
      <w:r>
        <w:rPr>
          <w:rFonts w:ascii="Times New Roman" w:eastAsia="仿宋_GB2312" w:hAnsi="Times New Roman"/>
          <w:sz w:val="32"/>
          <w:szCs w:val="32"/>
        </w:rPr>
        <w:t>的，应符合标准中的使用规定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7A21F7A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固体制剂及液体制剂中食用香精应符合</w:t>
      </w:r>
      <w:r>
        <w:rPr>
          <w:rFonts w:ascii="Times New Roman" w:eastAsia="仿宋_GB2312" w:hAnsi="Times New Roman" w:hint="eastAsia"/>
          <w:sz w:val="32"/>
          <w:szCs w:val="32"/>
        </w:rPr>
        <w:t>GB 30616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规定，其组分应收录于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GB2760</w:t>
      </w:r>
      <w:r>
        <w:rPr>
          <w:rFonts w:ascii="Times New Roman" w:eastAsia="仿宋_GB2312" w:hAnsi="Times New Roman" w:hint="eastAsia"/>
          <w:sz w:val="32"/>
          <w:szCs w:val="32"/>
        </w:rPr>
        <w:t>）或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30616 </w:t>
      </w:r>
      <w:r>
        <w:rPr>
          <w:rFonts w:ascii="Times New Roman" w:eastAsia="仿宋_GB2312" w:hAnsi="Times New Roman" w:hint="eastAsia"/>
          <w:sz w:val="32"/>
          <w:szCs w:val="32"/>
        </w:rPr>
        <w:t>中附录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《食品用香精中允许使用的辅料名单》，产</w:t>
      </w:r>
      <w:r>
        <w:rPr>
          <w:rFonts w:ascii="Times New Roman" w:eastAsia="仿宋_GB2312" w:hAnsi="Times New Roman"/>
          <w:sz w:val="32"/>
          <w:szCs w:val="32"/>
        </w:rPr>
        <w:t>品</w:t>
      </w:r>
      <w:r>
        <w:rPr>
          <w:rFonts w:ascii="Times New Roman" w:eastAsia="仿宋_GB2312" w:hAnsi="Times New Roman" w:hint="eastAsia"/>
          <w:sz w:val="32"/>
          <w:szCs w:val="32"/>
        </w:rPr>
        <w:t>备案时应提供</w:t>
      </w:r>
      <w:r>
        <w:rPr>
          <w:rFonts w:ascii="Times New Roman" w:eastAsia="仿宋_GB2312" w:hAnsi="Times New Roman"/>
          <w:sz w:val="32"/>
          <w:szCs w:val="32"/>
        </w:rPr>
        <w:t>香精使用</w:t>
      </w:r>
      <w:r>
        <w:rPr>
          <w:rFonts w:ascii="Times New Roman" w:eastAsia="仿宋_GB2312" w:hAnsi="Times New Roman" w:hint="eastAsia"/>
          <w:sz w:val="32"/>
          <w:szCs w:val="32"/>
        </w:rPr>
        <w:t>符合</w:t>
      </w:r>
      <w:r>
        <w:rPr>
          <w:rFonts w:ascii="Times New Roman" w:eastAsia="仿宋_GB2312" w:hAnsi="Times New Roman"/>
          <w:sz w:val="32"/>
          <w:szCs w:val="32"/>
        </w:rPr>
        <w:t>现行规定的承诺书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19E684F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备案产品</w:t>
      </w:r>
      <w:r>
        <w:rPr>
          <w:rFonts w:ascii="Times New Roman" w:eastAsia="仿宋_GB2312" w:hAnsi="Times New Roman"/>
          <w:sz w:val="32"/>
          <w:szCs w:val="32"/>
        </w:rPr>
        <w:t>使用</w:t>
      </w:r>
      <w:r>
        <w:rPr>
          <w:rFonts w:ascii="Times New Roman" w:eastAsia="仿宋_GB2312" w:hAnsi="Times New Roman" w:hint="eastAsia"/>
          <w:sz w:val="32"/>
          <w:szCs w:val="32"/>
        </w:rPr>
        <w:t>果蔬粉的</w:t>
      </w:r>
      <w:r>
        <w:rPr>
          <w:rFonts w:ascii="Times New Roman" w:eastAsia="仿宋_GB2312" w:hAnsi="Times New Roman"/>
          <w:sz w:val="32"/>
          <w:szCs w:val="32"/>
        </w:rPr>
        <w:t>，应明确所用的具体品种。</w:t>
      </w:r>
    </w:p>
    <w:p w14:paraId="35146223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6..</w:t>
      </w:r>
      <w:r>
        <w:rPr>
          <w:rFonts w:ascii="Times New Roman" w:eastAsia="仿宋_GB2312" w:hAnsi="Times New Roman" w:hint="eastAsia"/>
          <w:sz w:val="32"/>
          <w:szCs w:val="32"/>
        </w:rPr>
        <w:t>包衣预混剂、</w:t>
      </w:r>
      <w:r>
        <w:rPr>
          <w:rFonts w:ascii="Times New Roman" w:eastAsia="仿宋_GB2312" w:hAnsi="Times New Roman"/>
          <w:sz w:val="32"/>
          <w:szCs w:val="32"/>
        </w:rPr>
        <w:t>被膜剂</w:t>
      </w:r>
      <w:r>
        <w:rPr>
          <w:rFonts w:ascii="Times New Roman" w:eastAsia="仿宋_GB2312" w:hAnsi="Times New Roman" w:hint="eastAsia"/>
          <w:sz w:val="32"/>
          <w:szCs w:val="32"/>
        </w:rPr>
        <w:t>（凝胶糖果</w:t>
      </w:r>
      <w:r>
        <w:rPr>
          <w:rFonts w:ascii="Times New Roman" w:eastAsia="仿宋_GB2312" w:hAnsi="Times New Roman"/>
          <w:sz w:val="32"/>
          <w:szCs w:val="32"/>
        </w:rPr>
        <w:t>中使用</w:t>
      </w:r>
      <w:r>
        <w:rPr>
          <w:rFonts w:ascii="Times New Roman" w:eastAsia="仿宋_GB2312" w:hAnsi="Times New Roman" w:hint="eastAsia"/>
          <w:sz w:val="32"/>
          <w:szCs w:val="32"/>
        </w:rPr>
        <w:t>）等由于</w:t>
      </w:r>
      <w:r>
        <w:rPr>
          <w:rFonts w:ascii="Times New Roman" w:eastAsia="仿宋_GB2312" w:hAnsi="Times New Roman"/>
          <w:sz w:val="32"/>
          <w:szCs w:val="32"/>
        </w:rPr>
        <w:t>生产工艺需要作为包衣、防粘连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无法定量的辅料，产品配方中可以不填写用量，但</w:t>
      </w:r>
      <w:r>
        <w:rPr>
          <w:rFonts w:ascii="Times New Roman" w:eastAsia="仿宋_GB2312" w:hAnsi="Times New Roman" w:hint="eastAsia"/>
          <w:sz w:val="32"/>
          <w:szCs w:val="32"/>
        </w:rPr>
        <w:t>应符合国家相关标准及有关规定，其组成成分应收录于《食品安全国家标准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GB2760</w:t>
      </w:r>
      <w:r>
        <w:rPr>
          <w:rFonts w:ascii="Times New Roman" w:eastAsia="仿宋_GB2312" w:hAnsi="Times New Roman" w:hint="eastAsia"/>
          <w:sz w:val="32"/>
          <w:szCs w:val="32"/>
        </w:rPr>
        <w:t>）或现行《中华人民共和国药典》中，用量可根据生产需要适量使用。</w:t>
      </w:r>
    </w:p>
    <w:p w14:paraId="6A059E79" w14:textId="77777777" w:rsidR="00FD24A8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包埋、微囊化原料制备工艺中使用的辅料应符合国家相关标准及有关规定，其组成成分应收录于《食品安全国家标准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GB2760</w:t>
      </w:r>
      <w:r>
        <w:rPr>
          <w:rFonts w:ascii="Times New Roman" w:eastAsia="仿宋_GB2312" w:hAnsi="Times New Roman" w:hint="eastAsia"/>
          <w:sz w:val="32"/>
          <w:szCs w:val="32"/>
        </w:rPr>
        <w:t>）中，允许使用本规定中收录的辅料，使用</w:t>
      </w:r>
      <w:r>
        <w:rPr>
          <w:rFonts w:ascii="Times New Roman" w:eastAsia="仿宋_GB2312" w:hAnsi="Times New Roman"/>
          <w:sz w:val="32"/>
          <w:szCs w:val="32"/>
        </w:rPr>
        <w:t>本规定中辅料时应符合用量要求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49D716A" w14:textId="77777777" w:rsidR="00FD24A8" w:rsidRDefault="00FD24A8"/>
    <w:p w14:paraId="5714F5C7" w14:textId="77777777" w:rsidR="00FD24A8" w:rsidRDefault="00FD24A8">
      <w:pPr>
        <w:pStyle w:val="2"/>
        <w:ind w:firstLineChars="150" w:firstLine="480"/>
        <w:rPr>
          <w:rFonts w:ascii="Times New Roman" w:hAnsi="Times New Roman"/>
        </w:rPr>
      </w:pPr>
    </w:p>
    <w:sectPr w:rsidR="00FD24A8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75B7F" w14:textId="77777777" w:rsidR="004F346B" w:rsidRDefault="004F346B">
      <w:r>
        <w:separator/>
      </w:r>
    </w:p>
  </w:endnote>
  <w:endnote w:type="continuationSeparator" w:id="0">
    <w:p w14:paraId="1F045975" w14:textId="77777777" w:rsidR="004F346B" w:rsidRDefault="004F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4823" w14:textId="77777777" w:rsidR="00FD24A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495DA" wp14:editId="23A5A3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C7E1E" w14:textId="77777777" w:rsidR="00FD24A8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B0FF0" w14:textId="77777777" w:rsidR="004F346B" w:rsidRDefault="004F346B">
      <w:r>
        <w:separator/>
      </w:r>
    </w:p>
  </w:footnote>
  <w:footnote w:type="continuationSeparator" w:id="0">
    <w:p w14:paraId="6EE20430" w14:textId="77777777" w:rsidR="004F346B" w:rsidRDefault="004F3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F37DB"/>
    <w:rsid w:val="F7FF3124"/>
    <w:rsid w:val="00013BD2"/>
    <w:rsid w:val="00021D11"/>
    <w:rsid w:val="000255E9"/>
    <w:rsid w:val="00026BDA"/>
    <w:rsid w:val="000515DF"/>
    <w:rsid w:val="00054BC2"/>
    <w:rsid w:val="00074307"/>
    <w:rsid w:val="0007760E"/>
    <w:rsid w:val="00086966"/>
    <w:rsid w:val="000953A7"/>
    <w:rsid w:val="000A50DF"/>
    <w:rsid w:val="000B0A4B"/>
    <w:rsid w:val="000B5865"/>
    <w:rsid w:val="000B73F1"/>
    <w:rsid w:val="000D69A0"/>
    <w:rsid w:val="000D7587"/>
    <w:rsid w:val="000F15B9"/>
    <w:rsid w:val="000F7976"/>
    <w:rsid w:val="00104B01"/>
    <w:rsid w:val="001076A8"/>
    <w:rsid w:val="00124ACD"/>
    <w:rsid w:val="001322DD"/>
    <w:rsid w:val="00134689"/>
    <w:rsid w:val="0013504A"/>
    <w:rsid w:val="001430C5"/>
    <w:rsid w:val="00143DC3"/>
    <w:rsid w:val="001629AE"/>
    <w:rsid w:val="00164AB6"/>
    <w:rsid w:val="00172B8C"/>
    <w:rsid w:val="00185853"/>
    <w:rsid w:val="00190D34"/>
    <w:rsid w:val="00193AF6"/>
    <w:rsid w:val="00193EFF"/>
    <w:rsid w:val="0019625F"/>
    <w:rsid w:val="001B3886"/>
    <w:rsid w:val="001D1310"/>
    <w:rsid w:val="001D7046"/>
    <w:rsid w:val="001E33EA"/>
    <w:rsid w:val="001F441D"/>
    <w:rsid w:val="002018FC"/>
    <w:rsid w:val="00211FD8"/>
    <w:rsid w:val="00230929"/>
    <w:rsid w:val="0023430A"/>
    <w:rsid w:val="0024122B"/>
    <w:rsid w:val="002428E8"/>
    <w:rsid w:val="00245EF3"/>
    <w:rsid w:val="00257088"/>
    <w:rsid w:val="00257C0D"/>
    <w:rsid w:val="00267AE7"/>
    <w:rsid w:val="00271956"/>
    <w:rsid w:val="00272365"/>
    <w:rsid w:val="002828AC"/>
    <w:rsid w:val="002932C0"/>
    <w:rsid w:val="00293BFB"/>
    <w:rsid w:val="00296449"/>
    <w:rsid w:val="002A18A9"/>
    <w:rsid w:val="002A7494"/>
    <w:rsid w:val="002B2CBA"/>
    <w:rsid w:val="002C316C"/>
    <w:rsid w:val="002D305A"/>
    <w:rsid w:val="002E19D5"/>
    <w:rsid w:val="002E2D49"/>
    <w:rsid w:val="002E66AA"/>
    <w:rsid w:val="002F121C"/>
    <w:rsid w:val="002F42FB"/>
    <w:rsid w:val="002F445F"/>
    <w:rsid w:val="002F6A4D"/>
    <w:rsid w:val="003026E0"/>
    <w:rsid w:val="00311388"/>
    <w:rsid w:val="003156F9"/>
    <w:rsid w:val="003371D6"/>
    <w:rsid w:val="00342CAC"/>
    <w:rsid w:val="00356F50"/>
    <w:rsid w:val="00362372"/>
    <w:rsid w:val="00364091"/>
    <w:rsid w:val="00392AE4"/>
    <w:rsid w:val="003B174D"/>
    <w:rsid w:val="003B64D4"/>
    <w:rsid w:val="003C7149"/>
    <w:rsid w:val="003D4A96"/>
    <w:rsid w:val="003E50DC"/>
    <w:rsid w:val="0041012D"/>
    <w:rsid w:val="00412DC3"/>
    <w:rsid w:val="004177CC"/>
    <w:rsid w:val="00424637"/>
    <w:rsid w:val="004400FE"/>
    <w:rsid w:val="00440192"/>
    <w:rsid w:val="00442458"/>
    <w:rsid w:val="00463827"/>
    <w:rsid w:val="00465296"/>
    <w:rsid w:val="00471D78"/>
    <w:rsid w:val="00486AF3"/>
    <w:rsid w:val="00487441"/>
    <w:rsid w:val="004949AC"/>
    <w:rsid w:val="00496134"/>
    <w:rsid w:val="004B349E"/>
    <w:rsid w:val="004C33A1"/>
    <w:rsid w:val="004D6E00"/>
    <w:rsid w:val="004E1E2B"/>
    <w:rsid w:val="004E2C8C"/>
    <w:rsid w:val="004E505E"/>
    <w:rsid w:val="004E5845"/>
    <w:rsid w:val="004E7AA6"/>
    <w:rsid w:val="004F346B"/>
    <w:rsid w:val="004F5C76"/>
    <w:rsid w:val="00504F65"/>
    <w:rsid w:val="00513ABD"/>
    <w:rsid w:val="00514D88"/>
    <w:rsid w:val="0051678A"/>
    <w:rsid w:val="00521610"/>
    <w:rsid w:val="00523CAC"/>
    <w:rsid w:val="00534E33"/>
    <w:rsid w:val="005359BD"/>
    <w:rsid w:val="00540876"/>
    <w:rsid w:val="00555CFA"/>
    <w:rsid w:val="0057128F"/>
    <w:rsid w:val="00575CFF"/>
    <w:rsid w:val="00576E78"/>
    <w:rsid w:val="00580D66"/>
    <w:rsid w:val="00583370"/>
    <w:rsid w:val="005910DC"/>
    <w:rsid w:val="005968FA"/>
    <w:rsid w:val="005A00CE"/>
    <w:rsid w:val="005A0BE7"/>
    <w:rsid w:val="005A64E1"/>
    <w:rsid w:val="005B03A6"/>
    <w:rsid w:val="005B0543"/>
    <w:rsid w:val="005C42FE"/>
    <w:rsid w:val="005C6B4D"/>
    <w:rsid w:val="005F5B82"/>
    <w:rsid w:val="005F7BE6"/>
    <w:rsid w:val="006013D4"/>
    <w:rsid w:val="00610057"/>
    <w:rsid w:val="00612D47"/>
    <w:rsid w:val="00615801"/>
    <w:rsid w:val="00620E4E"/>
    <w:rsid w:val="0063240C"/>
    <w:rsid w:val="0063412B"/>
    <w:rsid w:val="00641673"/>
    <w:rsid w:val="00667DF8"/>
    <w:rsid w:val="00675470"/>
    <w:rsid w:val="00691E92"/>
    <w:rsid w:val="006A0F93"/>
    <w:rsid w:val="006B2473"/>
    <w:rsid w:val="006B7495"/>
    <w:rsid w:val="006C04FE"/>
    <w:rsid w:val="006D43E2"/>
    <w:rsid w:val="006D76E6"/>
    <w:rsid w:val="006F1F5E"/>
    <w:rsid w:val="006F5F5A"/>
    <w:rsid w:val="00700495"/>
    <w:rsid w:val="007049E3"/>
    <w:rsid w:val="00704BEF"/>
    <w:rsid w:val="007119CD"/>
    <w:rsid w:val="00715F39"/>
    <w:rsid w:val="007168B0"/>
    <w:rsid w:val="007238D8"/>
    <w:rsid w:val="0072769A"/>
    <w:rsid w:val="00776C67"/>
    <w:rsid w:val="0077701B"/>
    <w:rsid w:val="007849A2"/>
    <w:rsid w:val="00787B00"/>
    <w:rsid w:val="00790776"/>
    <w:rsid w:val="007920F0"/>
    <w:rsid w:val="007A2449"/>
    <w:rsid w:val="007A3FE3"/>
    <w:rsid w:val="007A75AC"/>
    <w:rsid w:val="007B0741"/>
    <w:rsid w:val="007B516D"/>
    <w:rsid w:val="007B5D18"/>
    <w:rsid w:val="007B62A3"/>
    <w:rsid w:val="007D4054"/>
    <w:rsid w:val="007E2FDD"/>
    <w:rsid w:val="007F2CFF"/>
    <w:rsid w:val="007F5A7A"/>
    <w:rsid w:val="00811071"/>
    <w:rsid w:val="008124A9"/>
    <w:rsid w:val="00823F9F"/>
    <w:rsid w:val="00826A19"/>
    <w:rsid w:val="00830635"/>
    <w:rsid w:val="008458CB"/>
    <w:rsid w:val="00861FC3"/>
    <w:rsid w:val="00862AE2"/>
    <w:rsid w:val="00874B0D"/>
    <w:rsid w:val="00874C12"/>
    <w:rsid w:val="0087635D"/>
    <w:rsid w:val="00881B97"/>
    <w:rsid w:val="00882080"/>
    <w:rsid w:val="008A4852"/>
    <w:rsid w:val="008B1F0D"/>
    <w:rsid w:val="008C022C"/>
    <w:rsid w:val="008C3AD7"/>
    <w:rsid w:val="008C541A"/>
    <w:rsid w:val="008D6CFE"/>
    <w:rsid w:val="00903D97"/>
    <w:rsid w:val="009041B4"/>
    <w:rsid w:val="009136B7"/>
    <w:rsid w:val="00924569"/>
    <w:rsid w:val="009255C8"/>
    <w:rsid w:val="0093260D"/>
    <w:rsid w:val="009407E1"/>
    <w:rsid w:val="009440E4"/>
    <w:rsid w:val="009468D6"/>
    <w:rsid w:val="009516FC"/>
    <w:rsid w:val="00953F17"/>
    <w:rsid w:val="009545EB"/>
    <w:rsid w:val="00977DDE"/>
    <w:rsid w:val="009A0B12"/>
    <w:rsid w:val="009A6ED2"/>
    <w:rsid w:val="009B1016"/>
    <w:rsid w:val="009B4F99"/>
    <w:rsid w:val="009B5E79"/>
    <w:rsid w:val="009B60C6"/>
    <w:rsid w:val="009B7E32"/>
    <w:rsid w:val="00A11031"/>
    <w:rsid w:val="00A152C1"/>
    <w:rsid w:val="00A17439"/>
    <w:rsid w:val="00A22F6D"/>
    <w:rsid w:val="00A24BAA"/>
    <w:rsid w:val="00A37C1F"/>
    <w:rsid w:val="00A63E12"/>
    <w:rsid w:val="00A71C61"/>
    <w:rsid w:val="00A724FC"/>
    <w:rsid w:val="00A75040"/>
    <w:rsid w:val="00A77A7F"/>
    <w:rsid w:val="00A80D2C"/>
    <w:rsid w:val="00A87943"/>
    <w:rsid w:val="00A96AB9"/>
    <w:rsid w:val="00AA6318"/>
    <w:rsid w:val="00AA6483"/>
    <w:rsid w:val="00AB3B18"/>
    <w:rsid w:val="00AE47C9"/>
    <w:rsid w:val="00AE4EE3"/>
    <w:rsid w:val="00AE5696"/>
    <w:rsid w:val="00AF1613"/>
    <w:rsid w:val="00B06398"/>
    <w:rsid w:val="00B20473"/>
    <w:rsid w:val="00B24624"/>
    <w:rsid w:val="00B3077E"/>
    <w:rsid w:val="00B36117"/>
    <w:rsid w:val="00B41FD1"/>
    <w:rsid w:val="00B4309A"/>
    <w:rsid w:val="00B6468E"/>
    <w:rsid w:val="00B65EA2"/>
    <w:rsid w:val="00B81148"/>
    <w:rsid w:val="00B87AF0"/>
    <w:rsid w:val="00B92024"/>
    <w:rsid w:val="00B92150"/>
    <w:rsid w:val="00BD2AC0"/>
    <w:rsid w:val="00BE2E20"/>
    <w:rsid w:val="00BF167A"/>
    <w:rsid w:val="00C00480"/>
    <w:rsid w:val="00C04602"/>
    <w:rsid w:val="00C106D6"/>
    <w:rsid w:val="00C27DCB"/>
    <w:rsid w:val="00C334DE"/>
    <w:rsid w:val="00C36FD7"/>
    <w:rsid w:val="00C743A2"/>
    <w:rsid w:val="00C85455"/>
    <w:rsid w:val="00C90707"/>
    <w:rsid w:val="00C94BAC"/>
    <w:rsid w:val="00C9599C"/>
    <w:rsid w:val="00C96829"/>
    <w:rsid w:val="00C97207"/>
    <w:rsid w:val="00CA053E"/>
    <w:rsid w:val="00CA2941"/>
    <w:rsid w:val="00CA4B5A"/>
    <w:rsid w:val="00CA52BC"/>
    <w:rsid w:val="00CC6272"/>
    <w:rsid w:val="00CD23ED"/>
    <w:rsid w:val="00CF2A6E"/>
    <w:rsid w:val="00CF359F"/>
    <w:rsid w:val="00D11F6A"/>
    <w:rsid w:val="00D1415F"/>
    <w:rsid w:val="00D3165A"/>
    <w:rsid w:val="00D34CB2"/>
    <w:rsid w:val="00D375FA"/>
    <w:rsid w:val="00D51797"/>
    <w:rsid w:val="00D52FFA"/>
    <w:rsid w:val="00D561A3"/>
    <w:rsid w:val="00D6526E"/>
    <w:rsid w:val="00D71423"/>
    <w:rsid w:val="00D732BA"/>
    <w:rsid w:val="00D86AB1"/>
    <w:rsid w:val="00D91D4F"/>
    <w:rsid w:val="00DA0AC2"/>
    <w:rsid w:val="00DA1B61"/>
    <w:rsid w:val="00DA6DA7"/>
    <w:rsid w:val="00DB0946"/>
    <w:rsid w:val="00DB4D6C"/>
    <w:rsid w:val="00DC7EAF"/>
    <w:rsid w:val="00DD48F0"/>
    <w:rsid w:val="00DE5208"/>
    <w:rsid w:val="00DF1D16"/>
    <w:rsid w:val="00DF3CEC"/>
    <w:rsid w:val="00DF4C30"/>
    <w:rsid w:val="00DF5B6F"/>
    <w:rsid w:val="00E025C9"/>
    <w:rsid w:val="00E03D60"/>
    <w:rsid w:val="00E04E59"/>
    <w:rsid w:val="00E1570F"/>
    <w:rsid w:val="00E30729"/>
    <w:rsid w:val="00E50C1B"/>
    <w:rsid w:val="00E60CC9"/>
    <w:rsid w:val="00E60F68"/>
    <w:rsid w:val="00E6299E"/>
    <w:rsid w:val="00E728B1"/>
    <w:rsid w:val="00E73163"/>
    <w:rsid w:val="00E75141"/>
    <w:rsid w:val="00E753E2"/>
    <w:rsid w:val="00E8030C"/>
    <w:rsid w:val="00E82923"/>
    <w:rsid w:val="00E87265"/>
    <w:rsid w:val="00E939C5"/>
    <w:rsid w:val="00E93B60"/>
    <w:rsid w:val="00E94548"/>
    <w:rsid w:val="00E94937"/>
    <w:rsid w:val="00EA2299"/>
    <w:rsid w:val="00EA5B5D"/>
    <w:rsid w:val="00EA6E1C"/>
    <w:rsid w:val="00EB6493"/>
    <w:rsid w:val="00EC5F43"/>
    <w:rsid w:val="00ED7446"/>
    <w:rsid w:val="00F1303C"/>
    <w:rsid w:val="00F15B10"/>
    <w:rsid w:val="00F20B37"/>
    <w:rsid w:val="00F25BFF"/>
    <w:rsid w:val="00F36CB5"/>
    <w:rsid w:val="00F40617"/>
    <w:rsid w:val="00F64FF3"/>
    <w:rsid w:val="00F818BE"/>
    <w:rsid w:val="00F9509C"/>
    <w:rsid w:val="00FA25FD"/>
    <w:rsid w:val="00FA5465"/>
    <w:rsid w:val="00FC018E"/>
    <w:rsid w:val="00FC3DC1"/>
    <w:rsid w:val="00FC4997"/>
    <w:rsid w:val="00FD0DD8"/>
    <w:rsid w:val="00FD24A8"/>
    <w:rsid w:val="00FD442B"/>
    <w:rsid w:val="00FD5D9B"/>
    <w:rsid w:val="00FE241C"/>
    <w:rsid w:val="00FE25F8"/>
    <w:rsid w:val="00FF3E16"/>
    <w:rsid w:val="00FF7491"/>
    <w:rsid w:val="3FFBC519"/>
    <w:rsid w:val="591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8D314"/>
  <w15:docId w15:val="{706C5617-20C4-47ED-B971-517EE980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sz w:val="32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2284</Words>
  <Characters>13019</Characters>
  <Application>Microsoft Office Word</Application>
  <DocSecurity>0</DocSecurity>
  <Lines>108</Lines>
  <Paragraphs>30</Paragraphs>
  <ScaleCrop>false</ScaleCrop>
  <Company>Hewlett-Packard Company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JINZHENG XIN</cp:lastModifiedBy>
  <cp:revision>2</cp:revision>
  <cp:lastPrinted>2024-06-26T18:01:00Z</cp:lastPrinted>
  <dcterms:created xsi:type="dcterms:W3CDTF">2024-10-15T09:02:00Z</dcterms:created>
  <dcterms:modified xsi:type="dcterms:W3CDTF">2024-10-15T09:02:00Z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