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0B589" w14:textId="3A1C0FA4" w:rsidR="00B77129" w:rsidRPr="00CF0078" w:rsidRDefault="001E0240" w:rsidP="00A91775">
      <w:pPr>
        <w:spacing w:afterLines="100" w:after="312" w:line="58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CF0078">
        <w:rPr>
          <w:rFonts w:ascii="Times New Roman" w:eastAsia="黑体" w:hAnsi="Times New Roman" w:cs="Times New Roman"/>
          <w:sz w:val="32"/>
          <w:szCs w:val="32"/>
        </w:rPr>
        <w:t>附件</w:t>
      </w:r>
      <w:r w:rsidR="0068562F"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773121C8" w14:textId="42FDB747" w:rsidR="00B77129" w:rsidRPr="00CF0078" w:rsidRDefault="00A56F83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F0078">
        <w:rPr>
          <w:rFonts w:ascii="Times New Roman" w:eastAsia="方正小标宋简体" w:hAnsi="Times New Roman" w:cs="Times New Roman"/>
          <w:sz w:val="44"/>
          <w:szCs w:val="44"/>
        </w:rPr>
        <w:t>《</w:t>
      </w:r>
      <w:r w:rsidR="00BB64A0" w:rsidRPr="00CF0078">
        <w:rPr>
          <w:rFonts w:ascii="Times New Roman" w:eastAsia="方正小标宋简体" w:hAnsi="Times New Roman" w:cs="Times New Roman"/>
          <w:sz w:val="44"/>
          <w:szCs w:val="44"/>
        </w:rPr>
        <w:t>已上市产品</w:t>
      </w:r>
      <w:r w:rsidR="00AF2BAD" w:rsidRPr="00CF0078">
        <w:rPr>
          <w:rFonts w:ascii="Times New Roman" w:eastAsia="方正小标宋简体" w:hAnsi="Times New Roman" w:cs="Times New Roman"/>
          <w:sz w:val="44"/>
          <w:szCs w:val="44"/>
        </w:rPr>
        <w:t>原料使用信息</w:t>
      </w:r>
      <w:r w:rsidR="00111250" w:rsidRPr="00CF0078">
        <w:rPr>
          <w:rFonts w:ascii="Times New Roman" w:eastAsia="方正小标宋简体" w:hAnsi="Times New Roman" w:cs="Times New Roman"/>
          <w:sz w:val="44"/>
          <w:szCs w:val="44"/>
        </w:rPr>
        <w:t>（</w:t>
      </w:r>
      <w:r w:rsidR="00DE572E" w:rsidRPr="00CF0078">
        <w:rPr>
          <w:rFonts w:ascii="Times New Roman" w:eastAsia="方正小标宋简体" w:hAnsi="Times New Roman" w:cs="Times New Roman" w:hint="eastAsia"/>
          <w:sz w:val="44"/>
          <w:szCs w:val="44"/>
        </w:rPr>
        <w:t>再版</w:t>
      </w:r>
      <w:r w:rsidR="00111250" w:rsidRPr="00CF0078">
        <w:rPr>
          <w:rFonts w:ascii="Times New Roman" w:eastAsia="方正小标宋简体" w:hAnsi="Times New Roman" w:cs="Times New Roman"/>
          <w:sz w:val="44"/>
          <w:szCs w:val="44"/>
        </w:rPr>
        <w:t>征求意见稿）</w:t>
      </w:r>
      <w:r w:rsidRPr="00CF0078">
        <w:rPr>
          <w:rFonts w:ascii="Times New Roman" w:eastAsia="方正小标宋简体" w:hAnsi="Times New Roman" w:cs="Times New Roman"/>
          <w:sz w:val="44"/>
          <w:szCs w:val="44"/>
        </w:rPr>
        <w:t>》</w:t>
      </w:r>
      <w:r w:rsidR="001F0763" w:rsidRPr="00CF0078">
        <w:rPr>
          <w:rFonts w:ascii="Times New Roman" w:eastAsia="方正小标宋简体" w:hAnsi="Times New Roman" w:cs="Times New Roman" w:hint="eastAsia"/>
          <w:sz w:val="44"/>
          <w:szCs w:val="44"/>
        </w:rPr>
        <w:t>修订</w:t>
      </w:r>
      <w:r w:rsidRPr="00CF0078">
        <w:rPr>
          <w:rFonts w:ascii="Times New Roman" w:eastAsia="方正小标宋简体" w:hAnsi="Times New Roman" w:cs="Times New Roman"/>
          <w:sz w:val="44"/>
          <w:szCs w:val="44"/>
        </w:rPr>
        <w:t>说明</w:t>
      </w:r>
    </w:p>
    <w:p w14:paraId="32E9EDC4" w14:textId="77777777" w:rsidR="00B77129" w:rsidRPr="00CF0078" w:rsidRDefault="00B77129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535358A3" w14:textId="25C93E66" w:rsidR="00B77129" w:rsidRPr="00CF0078" w:rsidRDefault="00937585" w:rsidP="00A207C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</w:rPr>
        <w:t>2024</w:t>
      </w:r>
      <w:r w:rsidR="001E74F8" w:rsidRPr="0068562F">
        <w:rPr>
          <w:rFonts w:ascii="Times New Roman" w:eastAsia="仿宋_GB2312" w:hAnsi="Times New Roman" w:cs="Times New Roman" w:hint="eastAsia"/>
          <w:sz w:val="32"/>
        </w:rPr>
        <w:t>年</w:t>
      </w:r>
      <w:r w:rsidR="002C061F" w:rsidRPr="001E74F8">
        <w:rPr>
          <w:rFonts w:ascii="Times New Roman" w:eastAsia="仿宋_GB2312" w:hAnsi="Times New Roman" w:cs="Times New Roman"/>
          <w:sz w:val="32"/>
        </w:rPr>
        <w:t>4</w:t>
      </w:r>
      <w:r w:rsidR="002C061F" w:rsidRPr="001E74F8">
        <w:rPr>
          <w:rFonts w:ascii="Times New Roman" w:eastAsia="仿宋_GB2312" w:hAnsi="Times New Roman" w:cs="Times New Roman" w:hint="eastAsia"/>
          <w:sz w:val="32"/>
        </w:rPr>
        <w:t>月</w:t>
      </w:r>
      <w:r w:rsidR="001E74F8" w:rsidRPr="0068562F">
        <w:rPr>
          <w:rFonts w:ascii="Times New Roman" w:eastAsia="仿宋_GB2312" w:hAnsi="Times New Roman" w:cs="Times New Roman" w:hint="eastAsia"/>
          <w:sz w:val="32"/>
        </w:rPr>
        <w:t>，</w:t>
      </w:r>
      <w:r w:rsidR="001E74F8" w:rsidRPr="001E74F8">
        <w:rPr>
          <w:rFonts w:ascii="Times New Roman" w:eastAsia="仿宋_GB2312" w:hAnsi="Times New Roman" w:cs="Times New Roman" w:hint="eastAsia"/>
          <w:sz w:val="32"/>
        </w:rPr>
        <w:t>中国食品药品检定研究院（以下称中检院）</w:t>
      </w:r>
      <w:r w:rsidR="002C061F" w:rsidRPr="001E74F8">
        <w:rPr>
          <w:rFonts w:ascii="Times New Roman" w:eastAsia="仿宋_GB2312" w:hAnsi="Times New Roman" w:cs="Times New Roman" w:hint="eastAsia"/>
          <w:sz w:val="32"/>
        </w:rPr>
        <w:t>发布</w:t>
      </w:r>
      <w:r w:rsidR="001E74F8" w:rsidRPr="0068562F">
        <w:rPr>
          <w:rFonts w:ascii="Times New Roman" w:eastAsia="仿宋_GB2312" w:hAnsi="Times New Roman" w:cs="Times New Roman" w:hint="eastAsia"/>
          <w:sz w:val="32"/>
        </w:rPr>
        <w:t>了《已上市产品原料使用信息》</w:t>
      </w:r>
      <w:r w:rsidR="001E74F8">
        <w:rPr>
          <w:rFonts w:ascii="Times New Roman" w:eastAsia="仿宋_GB2312" w:hAnsi="Times New Roman" w:cs="Times New Roman" w:hint="eastAsia"/>
          <w:sz w:val="32"/>
        </w:rPr>
        <w:t>，是对批件有效期内特殊化妆品中已使用原料使用量的客观收录</w:t>
      </w:r>
      <w:r w:rsidR="002C061F" w:rsidRPr="001E74F8">
        <w:rPr>
          <w:rFonts w:ascii="Times New Roman" w:eastAsia="仿宋_GB2312" w:hAnsi="Times New Roman" w:cs="Times New Roman" w:hint="eastAsia"/>
          <w:sz w:val="32"/>
        </w:rPr>
        <w:t>。</w:t>
      </w:r>
      <w:r w:rsidR="00111250" w:rsidRPr="00CF0078">
        <w:rPr>
          <w:rFonts w:ascii="Times New Roman" w:eastAsia="仿宋_GB2312" w:hAnsi="Times New Roman" w:cs="Times New Roman"/>
          <w:sz w:val="32"/>
        </w:rPr>
        <w:t>为进一步推进化妆品安全评估制度实施，中检院组织开展了已</w:t>
      </w:r>
      <w:r w:rsidR="006A28CB">
        <w:rPr>
          <w:rFonts w:ascii="Times New Roman" w:eastAsia="仿宋_GB2312" w:hAnsi="Times New Roman" w:cs="Times New Roman" w:hint="eastAsia"/>
          <w:sz w:val="32"/>
        </w:rPr>
        <w:t>备案</w:t>
      </w:r>
      <w:r w:rsidR="006F4FF1">
        <w:rPr>
          <w:rFonts w:ascii="Times New Roman" w:eastAsia="仿宋_GB2312" w:hAnsi="Times New Roman" w:cs="Times New Roman" w:hint="eastAsia"/>
          <w:sz w:val="32"/>
        </w:rPr>
        <w:t>普通化妆品</w:t>
      </w:r>
      <w:r w:rsidR="00111250" w:rsidRPr="00CF0078">
        <w:rPr>
          <w:rFonts w:ascii="Times New Roman" w:eastAsia="仿宋_GB2312" w:hAnsi="Times New Roman" w:cs="Times New Roman"/>
          <w:sz w:val="32"/>
        </w:rPr>
        <w:t>原料信息整理工作，目前已形成《已上市产品原料使用信息（再版征求意见稿）》。</w:t>
      </w:r>
      <w:r w:rsidR="00A56F83" w:rsidRPr="00CF0078">
        <w:rPr>
          <w:rFonts w:ascii="Times New Roman" w:eastAsia="仿宋_GB2312" w:hAnsi="Times New Roman" w:cs="Times New Roman"/>
          <w:sz w:val="32"/>
        </w:rPr>
        <w:t>现将有关情况说明如下：</w:t>
      </w:r>
    </w:p>
    <w:p w14:paraId="3F7C364A" w14:textId="68DC11E3" w:rsidR="00B77129" w:rsidRPr="00CF0078" w:rsidRDefault="00A56F83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CF0078">
        <w:rPr>
          <w:rFonts w:ascii="Times New Roman" w:eastAsia="黑体" w:hAnsi="Times New Roman" w:cs="Times New Roman"/>
          <w:sz w:val="32"/>
          <w:szCs w:val="32"/>
        </w:rPr>
        <w:t>一、</w:t>
      </w:r>
      <w:r w:rsidR="000942F4" w:rsidRPr="00CF0078">
        <w:rPr>
          <w:rFonts w:ascii="Times New Roman" w:eastAsia="黑体" w:hAnsi="Times New Roman" w:cs="Times New Roman"/>
          <w:sz w:val="32"/>
          <w:szCs w:val="32"/>
        </w:rPr>
        <w:t>基本背景</w:t>
      </w:r>
    </w:p>
    <w:p w14:paraId="0F74B91C" w14:textId="34C4A48A" w:rsidR="006F4FF1" w:rsidRDefault="00937585" w:rsidP="00FF4277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2024</w:t>
      </w:r>
      <w:r>
        <w:rPr>
          <w:rFonts w:ascii="Times New Roman" w:eastAsia="仿宋_GB2312" w:hAnsi="Times New Roman" w:cs="Times New Roman" w:hint="eastAsia"/>
          <w:sz w:val="32"/>
        </w:rPr>
        <w:t>年，</w:t>
      </w:r>
      <w:r w:rsidR="004B26F3">
        <w:rPr>
          <w:rFonts w:ascii="Times New Roman" w:eastAsia="仿宋_GB2312" w:hAnsi="Times New Roman" w:cs="Times New Roman" w:hint="eastAsia"/>
          <w:sz w:val="32"/>
        </w:rPr>
        <w:t>中检</w:t>
      </w:r>
      <w:r w:rsidR="006F4FF1" w:rsidRPr="006F4FF1">
        <w:rPr>
          <w:rFonts w:ascii="Times New Roman" w:eastAsia="仿宋_GB2312" w:hAnsi="Times New Roman" w:cs="Times New Roman" w:hint="eastAsia"/>
          <w:sz w:val="32"/>
        </w:rPr>
        <w:t>院发布</w:t>
      </w:r>
      <w:r w:rsidR="006F4FF1" w:rsidRPr="006F4FF1">
        <w:rPr>
          <w:rFonts w:ascii="Times New Roman" w:eastAsia="仿宋_GB2312" w:hAnsi="Times New Roman" w:cs="Times New Roman" w:hint="eastAsia"/>
          <w:sz w:val="32"/>
        </w:rPr>
        <w:t>11</w:t>
      </w:r>
      <w:r w:rsidR="006F4FF1" w:rsidRPr="006F4FF1">
        <w:rPr>
          <w:rFonts w:ascii="Times New Roman" w:eastAsia="仿宋_GB2312" w:hAnsi="Times New Roman" w:cs="Times New Roman" w:hint="eastAsia"/>
          <w:sz w:val="32"/>
        </w:rPr>
        <w:t>个化妆品安全评估配套技术文件，其中</w:t>
      </w:r>
      <w:r w:rsidR="006F4FF1" w:rsidRPr="006F4FF1">
        <w:rPr>
          <w:rFonts w:ascii="Times New Roman" w:eastAsia="仿宋_GB2312" w:hAnsi="Times New Roman" w:cs="Times New Roman" w:hint="eastAsia"/>
          <w:sz w:val="32"/>
        </w:rPr>
        <w:t>3</w:t>
      </w:r>
      <w:r w:rsidR="006F4FF1" w:rsidRPr="006F4FF1">
        <w:rPr>
          <w:rFonts w:ascii="Times New Roman" w:eastAsia="仿宋_GB2312" w:hAnsi="Times New Roman" w:cs="Times New Roman" w:hint="eastAsia"/>
          <w:sz w:val="32"/>
        </w:rPr>
        <w:t>个与原料数据使用有关，即《化妆品原料数据使用指南》《已上市产品原料使用信息》《国际权威机构化妆品安全评估索引》，以指导企业收集、使用现有原料安全性数据。</w:t>
      </w:r>
    </w:p>
    <w:p w14:paraId="5AEA7E95" w14:textId="1593BF0A" w:rsidR="00FF4277" w:rsidRPr="00CF0078" w:rsidRDefault="006F4FF1" w:rsidP="006F4FF1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6F4FF1">
        <w:rPr>
          <w:rFonts w:ascii="Times New Roman" w:eastAsia="仿宋_GB2312" w:hAnsi="Times New Roman" w:cs="Times New Roman" w:hint="eastAsia"/>
          <w:sz w:val="32"/>
        </w:rPr>
        <w:t>根据</w:t>
      </w:r>
      <w:r w:rsidR="00A95F8D" w:rsidRPr="00085246">
        <w:rPr>
          <w:rFonts w:ascii="Times New Roman" w:eastAsia="仿宋_GB2312" w:hAnsi="Times New Roman" w:cs="Times New Roman" w:hint="eastAsia"/>
          <w:sz w:val="32"/>
          <w:szCs w:val="32"/>
        </w:rPr>
        <w:t>《国家药监局关于发布优化化妆品安全评估管理若干措施的公告》（</w:t>
      </w:r>
      <w:r w:rsidR="00A95F8D" w:rsidRPr="00085246"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 w:rsidR="00A95F8D" w:rsidRPr="00085246">
        <w:rPr>
          <w:rFonts w:ascii="Times New Roman" w:eastAsia="仿宋_GB2312" w:hAnsi="Times New Roman" w:cs="Times New Roman" w:hint="eastAsia"/>
          <w:sz w:val="32"/>
          <w:szCs w:val="32"/>
        </w:rPr>
        <w:t>年第</w:t>
      </w:r>
      <w:r w:rsidR="00A95F8D" w:rsidRPr="00085246">
        <w:rPr>
          <w:rFonts w:ascii="Times New Roman" w:eastAsia="仿宋_GB2312" w:hAnsi="Times New Roman" w:cs="Times New Roman" w:hint="eastAsia"/>
          <w:sz w:val="32"/>
          <w:szCs w:val="32"/>
        </w:rPr>
        <w:t>50</w:t>
      </w:r>
      <w:r w:rsidR="00A95F8D" w:rsidRPr="00085246"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  <w:r w:rsidRPr="006F4FF1">
        <w:rPr>
          <w:rFonts w:ascii="Times New Roman" w:eastAsia="仿宋_GB2312" w:hAnsi="Times New Roman" w:cs="Times New Roman" w:hint="eastAsia"/>
          <w:sz w:val="32"/>
        </w:rPr>
        <w:t>，为提供更多数据服务信息，</w:t>
      </w:r>
      <w:r w:rsidR="004B26F3">
        <w:rPr>
          <w:rFonts w:ascii="Times New Roman" w:eastAsia="仿宋_GB2312" w:hAnsi="Times New Roman" w:cs="Times New Roman" w:hint="eastAsia"/>
          <w:sz w:val="32"/>
        </w:rPr>
        <w:t>中检</w:t>
      </w:r>
      <w:r w:rsidRPr="006F4FF1">
        <w:rPr>
          <w:rFonts w:ascii="Times New Roman" w:eastAsia="仿宋_GB2312" w:hAnsi="Times New Roman" w:cs="Times New Roman" w:hint="eastAsia"/>
          <w:sz w:val="32"/>
        </w:rPr>
        <w:t>院</w:t>
      </w:r>
      <w:r w:rsidR="00937585">
        <w:rPr>
          <w:rFonts w:ascii="Times New Roman" w:eastAsia="仿宋_GB2312" w:hAnsi="Times New Roman" w:cs="Times New Roman" w:hint="eastAsia"/>
          <w:sz w:val="32"/>
        </w:rPr>
        <w:t>针对</w:t>
      </w:r>
      <w:r w:rsidR="00937585">
        <w:rPr>
          <w:rFonts w:ascii="Times New Roman" w:eastAsia="仿宋_GB2312" w:hAnsi="Times New Roman" w:cs="Times New Roman" w:hint="eastAsia"/>
          <w:sz w:val="32"/>
        </w:rPr>
        <w:t>140</w:t>
      </w:r>
      <w:r w:rsidR="00937585">
        <w:rPr>
          <w:rFonts w:ascii="Times New Roman" w:eastAsia="仿宋_GB2312" w:hAnsi="Times New Roman" w:cs="Times New Roman" w:hint="eastAsia"/>
          <w:sz w:val="32"/>
        </w:rPr>
        <w:t>多万</w:t>
      </w:r>
      <w:r w:rsidR="000401E7">
        <w:rPr>
          <w:rFonts w:ascii="Times New Roman" w:eastAsia="仿宋_GB2312" w:hAnsi="Times New Roman" w:cs="Times New Roman" w:hint="eastAsia"/>
          <w:sz w:val="32"/>
        </w:rPr>
        <w:t>个</w:t>
      </w:r>
      <w:r w:rsidR="00937585">
        <w:rPr>
          <w:rFonts w:ascii="Times New Roman" w:eastAsia="仿宋_GB2312" w:hAnsi="Times New Roman" w:cs="Times New Roman" w:hint="eastAsia"/>
          <w:sz w:val="32"/>
        </w:rPr>
        <w:t>有效备案普通化妆品</w:t>
      </w:r>
      <w:r w:rsidR="000401E7">
        <w:rPr>
          <w:rFonts w:ascii="Times New Roman" w:eastAsia="仿宋_GB2312" w:hAnsi="Times New Roman" w:cs="Times New Roman" w:hint="eastAsia"/>
          <w:sz w:val="32"/>
        </w:rPr>
        <w:t>中</w:t>
      </w:r>
      <w:r w:rsidR="00020AA6">
        <w:rPr>
          <w:rFonts w:ascii="Times New Roman" w:eastAsia="仿宋_GB2312" w:hAnsi="Times New Roman" w:cs="Times New Roman" w:hint="eastAsia"/>
          <w:sz w:val="32"/>
        </w:rPr>
        <w:t>所使用配方</w:t>
      </w:r>
      <w:r w:rsidR="00937585">
        <w:rPr>
          <w:rFonts w:ascii="Times New Roman" w:eastAsia="仿宋_GB2312" w:hAnsi="Times New Roman" w:cs="Times New Roman" w:hint="eastAsia"/>
          <w:sz w:val="32"/>
        </w:rPr>
        <w:t>原料</w:t>
      </w:r>
      <w:r w:rsidR="00020AA6">
        <w:rPr>
          <w:rFonts w:ascii="Times New Roman" w:eastAsia="仿宋_GB2312" w:hAnsi="Times New Roman" w:cs="Times New Roman" w:hint="eastAsia"/>
          <w:sz w:val="32"/>
        </w:rPr>
        <w:t>及</w:t>
      </w:r>
      <w:r w:rsidR="00937585">
        <w:rPr>
          <w:rFonts w:ascii="Times New Roman" w:eastAsia="仿宋_GB2312" w:hAnsi="Times New Roman" w:cs="Times New Roman" w:hint="eastAsia"/>
          <w:sz w:val="32"/>
        </w:rPr>
        <w:t>使用信息进行整理，形成</w:t>
      </w:r>
      <w:r w:rsidRPr="006F4FF1">
        <w:rPr>
          <w:rFonts w:ascii="Times New Roman" w:eastAsia="仿宋_GB2312" w:hAnsi="Times New Roman" w:cs="Times New Roman" w:hint="eastAsia"/>
          <w:sz w:val="32"/>
        </w:rPr>
        <w:t>了</w:t>
      </w:r>
      <w:r w:rsidR="006C4F44">
        <w:rPr>
          <w:rFonts w:ascii="Times New Roman" w:eastAsia="仿宋_GB2312" w:hAnsi="Times New Roman" w:cs="Times New Roman" w:hint="eastAsia"/>
          <w:sz w:val="32"/>
        </w:rPr>
        <w:t>本</w:t>
      </w:r>
      <w:r w:rsidR="00937585">
        <w:rPr>
          <w:rFonts w:ascii="Times New Roman" w:eastAsia="仿宋_GB2312" w:hAnsi="Times New Roman" w:cs="Times New Roman" w:hint="eastAsia"/>
          <w:sz w:val="32"/>
        </w:rPr>
        <w:t>征求意见稿</w:t>
      </w:r>
      <w:r w:rsidR="00A162EA">
        <w:rPr>
          <w:rFonts w:ascii="Times New Roman" w:eastAsia="仿宋_GB2312" w:hAnsi="Times New Roman" w:cs="Times New Roman" w:hint="eastAsia"/>
          <w:sz w:val="32"/>
        </w:rPr>
        <w:t>。</w:t>
      </w:r>
    </w:p>
    <w:p w14:paraId="235FFCF5" w14:textId="67F93367" w:rsidR="00B77129" w:rsidRPr="00CF0078" w:rsidRDefault="00A56F83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CF0078">
        <w:rPr>
          <w:rFonts w:ascii="Times New Roman" w:eastAsia="黑体" w:hAnsi="Times New Roman" w:cs="Times New Roman"/>
          <w:sz w:val="32"/>
          <w:szCs w:val="32"/>
        </w:rPr>
        <w:t>二、</w:t>
      </w:r>
      <w:r w:rsidR="00595F45" w:rsidRPr="00CF0078">
        <w:rPr>
          <w:rFonts w:ascii="Times New Roman" w:eastAsia="黑体" w:hAnsi="Times New Roman" w:cs="Times New Roman"/>
          <w:sz w:val="32"/>
          <w:szCs w:val="32"/>
        </w:rPr>
        <w:t>制定</w:t>
      </w:r>
      <w:r w:rsidRPr="00CF0078">
        <w:rPr>
          <w:rFonts w:ascii="Times New Roman" w:eastAsia="黑体" w:hAnsi="Times New Roman" w:cs="Times New Roman"/>
          <w:sz w:val="32"/>
          <w:szCs w:val="32"/>
        </w:rPr>
        <w:t>原则</w:t>
      </w:r>
    </w:p>
    <w:p w14:paraId="375F57EA" w14:textId="0D54B201" w:rsidR="00020AA6" w:rsidRPr="00CF0078" w:rsidRDefault="00020AA6" w:rsidP="00020AA6">
      <w:pPr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0078">
        <w:rPr>
          <w:rFonts w:ascii="Times New Roman" w:eastAsia="楷体_GB2312" w:hAnsi="Times New Roman" w:cs="Times New Roman"/>
          <w:sz w:val="32"/>
          <w:szCs w:val="32"/>
        </w:rPr>
        <w:t>（一）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客观收录</w:t>
      </w:r>
      <w:r w:rsidRPr="00CF0078">
        <w:rPr>
          <w:rFonts w:ascii="Times New Roman" w:eastAsia="楷体_GB2312" w:hAnsi="Times New Roman" w:cs="Times New Roman"/>
          <w:sz w:val="32"/>
          <w:szCs w:val="32"/>
        </w:rPr>
        <w:t>原则</w:t>
      </w:r>
    </w:p>
    <w:p w14:paraId="602CF27C" w14:textId="752F1587" w:rsidR="00020AA6" w:rsidRDefault="002D77DD" w:rsidP="00020AA6">
      <w:pPr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是</w:t>
      </w:r>
      <w:r w:rsidR="005C11DC" w:rsidRPr="00CF0078">
        <w:rPr>
          <w:rFonts w:ascii="Times New Roman" w:eastAsia="仿宋_GB2312" w:hAnsi="Times New Roman" w:cs="Times New Roman"/>
          <w:sz w:val="32"/>
          <w:szCs w:val="32"/>
        </w:rPr>
        <w:t>对</w:t>
      </w:r>
      <w:r w:rsidRPr="002D77DD">
        <w:rPr>
          <w:rFonts w:ascii="Times New Roman" w:eastAsia="仿宋_GB2312" w:hAnsi="Times New Roman" w:cs="Times New Roman" w:hint="eastAsia"/>
          <w:sz w:val="32"/>
          <w:szCs w:val="32"/>
        </w:rPr>
        <w:t>注册备案有效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化妆品</w:t>
      </w:r>
      <w:r w:rsidR="005C11DC">
        <w:rPr>
          <w:rFonts w:ascii="Times New Roman" w:eastAsia="仿宋_GB2312" w:hAnsi="Times New Roman" w:cs="Times New Roman" w:hint="eastAsia"/>
          <w:sz w:val="32"/>
          <w:szCs w:val="32"/>
        </w:rPr>
        <w:t>中</w:t>
      </w:r>
      <w:r w:rsidR="005C11DC">
        <w:rPr>
          <w:rFonts w:ascii="Times New Roman" w:eastAsia="仿宋_GB2312" w:hAnsi="Times New Roman" w:cs="Times New Roman"/>
          <w:sz w:val="32"/>
          <w:szCs w:val="32"/>
        </w:rPr>
        <w:t>原料</w:t>
      </w:r>
      <w:r w:rsidR="005C11DC">
        <w:rPr>
          <w:rFonts w:ascii="Times New Roman" w:eastAsia="仿宋_GB2312" w:hAnsi="Times New Roman" w:cs="Times New Roman" w:hint="eastAsia"/>
          <w:sz w:val="32"/>
          <w:szCs w:val="32"/>
        </w:rPr>
        <w:t>使用信息的客观收录</w:t>
      </w:r>
      <w:r w:rsidR="005C11DC" w:rsidRPr="00CF0078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3BAA98AC" w14:textId="28C8E1C3" w:rsidR="000942F4" w:rsidRPr="00CF0078" w:rsidRDefault="003163DB" w:rsidP="003163DB">
      <w:pPr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0078">
        <w:rPr>
          <w:rFonts w:ascii="Times New Roman" w:eastAsia="楷体_GB2312" w:hAnsi="Times New Roman" w:cs="Times New Roman"/>
          <w:sz w:val="32"/>
          <w:szCs w:val="32"/>
        </w:rPr>
        <w:t>（</w:t>
      </w:r>
      <w:r w:rsidR="00020AA6">
        <w:rPr>
          <w:rFonts w:ascii="Times New Roman" w:eastAsia="楷体_GB2312" w:hAnsi="Times New Roman" w:cs="Times New Roman" w:hint="eastAsia"/>
          <w:sz w:val="32"/>
          <w:szCs w:val="32"/>
        </w:rPr>
        <w:t>二</w:t>
      </w:r>
      <w:r w:rsidRPr="00CF0078">
        <w:rPr>
          <w:rFonts w:ascii="Times New Roman" w:eastAsia="楷体_GB2312" w:hAnsi="Times New Roman" w:cs="Times New Roman"/>
          <w:sz w:val="32"/>
          <w:szCs w:val="32"/>
        </w:rPr>
        <w:t>）</w:t>
      </w:r>
      <w:r w:rsidR="002D77DD">
        <w:rPr>
          <w:rFonts w:ascii="Times New Roman" w:eastAsia="楷体_GB2312" w:hAnsi="Times New Roman" w:cs="Times New Roman" w:hint="eastAsia"/>
          <w:sz w:val="32"/>
          <w:szCs w:val="32"/>
        </w:rPr>
        <w:t>范围</w:t>
      </w:r>
      <w:r w:rsidR="000942F4" w:rsidRPr="00CF0078">
        <w:rPr>
          <w:rFonts w:ascii="Times New Roman" w:eastAsia="楷体_GB2312" w:hAnsi="Times New Roman" w:cs="Times New Roman"/>
          <w:sz w:val="32"/>
          <w:szCs w:val="32"/>
        </w:rPr>
        <w:t>一致</w:t>
      </w:r>
      <w:r w:rsidR="00147296" w:rsidRPr="00CF0078">
        <w:rPr>
          <w:rFonts w:ascii="Times New Roman" w:eastAsia="楷体_GB2312" w:hAnsi="Times New Roman" w:cs="Times New Roman"/>
          <w:sz w:val="32"/>
          <w:szCs w:val="32"/>
        </w:rPr>
        <w:t>原则</w:t>
      </w:r>
    </w:p>
    <w:p w14:paraId="3DA41D7B" w14:textId="56943E3F" w:rsidR="00147296" w:rsidRPr="0068562F" w:rsidRDefault="004B26F3" w:rsidP="003163DB">
      <w:pPr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数据收录</w:t>
      </w:r>
      <w:r w:rsidR="002D77DD">
        <w:rPr>
          <w:rFonts w:ascii="Times New Roman" w:eastAsia="仿宋_GB2312" w:hAnsi="Times New Roman" w:cs="Times New Roman" w:hint="eastAsia"/>
          <w:sz w:val="32"/>
          <w:szCs w:val="32"/>
        </w:rPr>
        <w:t>范围</w:t>
      </w:r>
      <w:r w:rsidR="00225A76">
        <w:rPr>
          <w:rFonts w:ascii="Times New Roman" w:eastAsia="仿宋_GB2312" w:hAnsi="Times New Roman" w:cs="Times New Roman" w:hint="eastAsia"/>
          <w:sz w:val="32"/>
          <w:szCs w:val="32"/>
        </w:rPr>
        <w:t>与</w:t>
      </w:r>
      <w:r w:rsidR="00C709F1" w:rsidRPr="0068562F">
        <w:rPr>
          <w:rFonts w:ascii="Times New Roman" w:eastAsia="仿宋_GB2312" w:hAnsi="Times New Roman" w:cs="Times New Roman" w:hint="eastAsia"/>
          <w:sz w:val="32"/>
          <w:szCs w:val="32"/>
        </w:rPr>
        <w:t>《已使用化妆品原料目录（</w:t>
      </w:r>
      <w:r w:rsidR="00C709F1" w:rsidRPr="0068562F">
        <w:rPr>
          <w:rFonts w:ascii="Times New Roman" w:eastAsia="仿宋_GB2312" w:hAnsi="Times New Roman" w:cs="Times New Roman"/>
          <w:sz w:val="32"/>
          <w:szCs w:val="32"/>
        </w:rPr>
        <w:t>2021</w:t>
      </w:r>
      <w:r w:rsidR="00C709F1" w:rsidRPr="0068562F">
        <w:rPr>
          <w:rFonts w:ascii="Times New Roman" w:eastAsia="仿宋_GB2312" w:hAnsi="Times New Roman" w:cs="Times New Roman" w:hint="eastAsia"/>
          <w:sz w:val="32"/>
          <w:szCs w:val="32"/>
        </w:rPr>
        <w:t>年版）》</w:t>
      </w:r>
      <w:r w:rsidR="00C709F1">
        <w:rPr>
          <w:rFonts w:ascii="Times New Roman" w:eastAsia="仿宋_GB2312" w:hAnsi="Times New Roman" w:cs="Times New Roman" w:hint="eastAsia"/>
          <w:sz w:val="32"/>
          <w:szCs w:val="32"/>
        </w:rPr>
        <w:t>《已上市产品原料使用信息》</w:t>
      </w:r>
      <w:r w:rsidR="00225A76">
        <w:rPr>
          <w:rFonts w:ascii="Times New Roman" w:eastAsia="仿宋_GB2312" w:hAnsi="Times New Roman" w:cs="Times New Roman" w:hint="eastAsia"/>
          <w:sz w:val="32"/>
          <w:szCs w:val="32"/>
        </w:rPr>
        <w:t>基本</w:t>
      </w:r>
      <w:r w:rsidR="00C709F1">
        <w:rPr>
          <w:rFonts w:ascii="Times New Roman" w:eastAsia="仿宋_GB2312" w:hAnsi="Times New Roman" w:cs="Times New Roman" w:hint="eastAsia"/>
          <w:sz w:val="32"/>
          <w:szCs w:val="32"/>
        </w:rPr>
        <w:t>一致</w:t>
      </w:r>
      <w:r w:rsidR="00225A7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D77DD" w:rsidRPr="0068562F">
        <w:rPr>
          <w:rFonts w:ascii="Times New Roman" w:eastAsia="仿宋_GB2312" w:hAnsi="Times New Roman" w:cs="Times New Roman" w:hint="eastAsia"/>
          <w:sz w:val="32"/>
          <w:szCs w:val="32"/>
        </w:rPr>
        <w:t>包括</w:t>
      </w:r>
      <w:r w:rsidR="00020AA6" w:rsidRPr="0068562F">
        <w:rPr>
          <w:rFonts w:ascii="Times New Roman" w:eastAsia="仿宋_GB2312" w:hAnsi="Times New Roman" w:cs="Times New Roman" w:hint="eastAsia"/>
          <w:sz w:val="32"/>
          <w:szCs w:val="32"/>
        </w:rPr>
        <w:t>注册备案有效品种</w:t>
      </w:r>
      <w:r w:rsidRPr="0068562F">
        <w:rPr>
          <w:rFonts w:ascii="Times New Roman" w:eastAsia="仿宋_GB2312" w:hAnsi="Times New Roman" w:cs="Times New Roman" w:hint="eastAsia"/>
          <w:sz w:val="32"/>
          <w:szCs w:val="32"/>
        </w:rPr>
        <w:t>中已使用、未收录在《化妆品安全技术规范》</w:t>
      </w:r>
      <w:r w:rsidR="00020AA6" w:rsidRPr="0068562F">
        <w:rPr>
          <w:rFonts w:ascii="Times New Roman" w:eastAsia="仿宋_GB2312" w:hAnsi="Times New Roman" w:cs="Times New Roman" w:hint="eastAsia"/>
          <w:sz w:val="32"/>
          <w:szCs w:val="32"/>
        </w:rPr>
        <w:t>《国际权威机构化妆品安全评估索引》中</w:t>
      </w:r>
      <w:r w:rsidRPr="0068562F">
        <w:rPr>
          <w:rFonts w:ascii="Times New Roman" w:eastAsia="仿宋_GB2312" w:hAnsi="Times New Roman" w:cs="Times New Roman" w:hint="eastAsia"/>
          <w:sz w:val="32"/>
          <w:szCs w:val="32"/>
        </w:rPr>
        <w:t>原料</w:t>
      </w:r>
      <w:r w:rsidR="00C709F1" w:rsidRPr="0068562F">
        <w:rPr>
          <w:rFonts w:ascii="Times New Roman" w:eastAsia="仿宋_GB2312" w:hAnsi="Times New Roman" w:cs="Times New Roman" w:hint="eastAsia"/>
          <w:sz w:val="32"/>
          <w:szCs w:val="32"/>
        </w:rPr>
        <w:t>使用信息</w:t>
      </w:r>
      <w:r w:rsidR="000942F4" w:rsidRPr="0068562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24B4EB8E" w14:textId="65DE5823" w:rsidR="000942F4" w:rsidRPr="00CF0078" w:rsidRDefault="00147296" w:rsidP="003163DB">
      <w:pPr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0078">
        <w:rPr>
          <w:rFonts w:ascii="Times New Roman" w:eastAsia="楷体_GB2312" w:hAnsi="Times New Roman" w:cs="Times New Roman"/>
          <w:sz w:val="32"/>
          <w:szCs w:val="32"/>
        </w:rPr>
        <w:t>（</w:t>
      </w:r>
      <w:r w:rsidR="00020AA6">
        <w:rPr>
          <w:rFonts w:ascii="Times New Roman" w:eastAsia="楷体_GB2312" w:hAnsi="Times New Roman" w:cs="Times New Roman" w:hint="eastAsia"/>
          <w:sz w:val="32"/>
          <w:szCs w:val="32"/>
        </w:rPr>
        <w:t>三</w:t>
      </w:r>
      <w:r w:rsidRPr="00CF0078">
        <w:rPr>
          <w:rFonts w:ascii="Times New Roman" w:eastAsia="楷体_GB2312" w:hAnsi="Times New Roman" w:cs="Times New Roman"/>
          <w:sz w:val="32"/>
          <w:szCs w:val="32"/>
        </w:rPr>
        <w:t>）</w:t>
      </w:r>
      <w:r w:rsidR="00AE588A">
        <w:rPr>
          <w:rFonts w:ascii="Times New Roman" w:eastAsia="楷体_GB2312" w:hAnsi="Times New Roman" w:cs="Times New Roman" w:hint="eastAsia"/>
          <w:sz w:val="32"/>
          <w:szCs w:val="32"/>
        </w:rPr>
        <w:t>参照</w:t>
      </w:r>
      <w:r w:rsidR="00802EF2">
        <w:rPr>
          <w:rFonts w:ascii="Times New Roman" w:eastAsia="楷体_GB2312" w:hAnsi="Times New Roman" w:cs="Times New Roman" w:hint="eastAsia"/>
          <w:sz w:val="32"/>
          <w:szCs w:val="32"/>
        </w:rPr>
        <w:t>使用</w:t>
      </w:r>
      <w:r w:rsidR="003163DB" w:rsidRPr="00CF0078">
        <w:rPr>
          <w:rFonts w:ascii="Times New Roman" w:eastAsia="楷体_GB2312" w:hAnsi="Times New Roman" w:cs="Times New Roman"/>
          <w:sz w:val="32"/>
          <w:szCs w:val="32"/>
        </w:rPr>
        <w:t>原则</w:t>
      </w:r>
    </w:p>
    <w:p w14:paraId="2A01A440" w14:textId="079833CA" w:rsidR="002D39BB" w:rsidRPr="00CF0078" w:rsidRDefault="00FD40D3" w:rsidP="003163D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0078">
        <w:rPr>
          <w:rFonts w:ascii="Times New Roman" w:eastAsia="仿宋_GB2312" w:hAnsi="Times New Roman" w:cs="Times New Roman"/>
          <w:sz w:val="32"/>
          <w:szCs w:val="32"/>
        </w:rPr>
        <w:t>化妆品产品的安全评估是以暴露为导向，结合产品的使用</w:t>
      </w:r>
      <w:r w:rsidR="008C7A64" w:rsidRPr="00CF0078">
        <w:rPr>
          <w:rFonts w:ascii="Times New Roman" w:eastAsia="仿宋_GB2312" w:hAnsi="Times New Roman" w:cs="Times New Roman"/>
          <w:sz w:val="32"/>
          <w:szCs w:val="32"/>
        </w:rPr>
        <w:t>方法</w:t>
      </w:r>
      <w:r w:rsidRPr="00CF0078">
        <w:rPr>
          <w:rFonts w:ascii="Times New Roman" w:eastAsia="仿宋_GB2312" w:hAnsi="Times New Roman" w:cs="Times New Roman"/>
          <w:sz w:val="32"/>
          <w:szCs w:val="32"/>
        </w:rPr>
        <w:t>、</w:t>
      </w:r>
      <w:r w:rsidR="008C7A64" w:rsidRPr="00CF0078">
        <w:rPr>
          <w:rFonts w:ascii="Times New Roman" w:eastAsia="仿宋_GB2312" w:hAnsi="Times New Roman" w:cs="Times New Roman"/>
          <w:sz w:val="32"/>
          <w:szCs w:val="32"/>
        </w:rPr>
        <w:t>作用</w:t>
      </w:r>
      <w:r w:rsidRPr="00CF0078">
        <w:rPr>
          <w:rFonts w:ascii="Times New Roman" w:eastAsia="仿宋_GB2312" w:hAnsi="Times New Roman" w:cs="Times New Roman"/>
          <w:sz w:val="32"/>
          <w:szCs w:val="32"/>
        </w:rPr>
        <w:t>部位等暴露水平，对化妆品产品进行安全评估。</w:t>
      </w:r>
      <w:r w:rsidR="000942F4" w:rsidRPr="00CF0078">
        <w:rPr>
          <w:rFonts w:ascii="Times New Roman" w:eastAsia="仿宋_GB2312" w:hAnsi="Times New Roman" w:cs="Times New Roman"/>
          <w:sz w:val="32"/>
          <w:szCs w:val="32"/>
        </w:rPr>
        <w:t>基于</w:t>
      </w:r>
      <w:r w:rsidR="00C709F1">
        <w:rPr>
          <w:rFonts w:ascii="Times New Roman" w:eastAsia="仿宋_GB2312" w:hAnsi="Times New Roman" w:cs="Times New Roman" w:hint="eastAsia"/>
          <w:sz w:val="32"/>
          <w:szCs w:val="32"/>
        </w:rPr>
        <w:t>科学性</w:t>
      </w:r>
      <w:r w:rsidR="000942F4" w:rsidRPr="00CF0078">
        <w:rPr>
          <w:rFonts w:ascii="Times New Roman" w:eastAsia="仿宋_GB2312" w:hAnsi="Times New Roman" w:cs="Times New Roman"/>
          <w:sz w:val="32"/>
          <w:szCs w:val="32"/>
        </w:rPr>
        <w:t>，在</w:t>
      </w:r>
      <w:r w:rsidR="00AE588A" w:rsidRPr="00CF0078">
        <w:rPr>
          <w:rFonts w:ascii="Times New Roman" w:eastAsia="仿宋_GB2312" w:hAnsi="Times New Roman" w:cs="Times New Roman"/>
          <w:sz w:val="32"/>
          <w:szCs w:val="32"/>
        </w:rPr>
        <w:t>综合考虑</w:t>
      </w:r>
      <w:r w:rsidR="000942F4" w:rsidRPr="00CF0078">
        <w:rPr>
          <w:rFonts w:ascii="Times New Roman" w:eastAsia="仿宋_GB2312" w:hAnsi="Times New Roman" w:cs="Times New Roman"/>
          <w:sz w:val="32"/>
          <w:szCs w:val="32"/>
        </w:rPr>
        <w:t>安全评估相关因素的前提下，制定了</w:t>
      </w:r>
      <w:r w:rsidR="00AE588A">
        <w:rPr>
          <w:rFonts w:ascii="Times New Roman" w:eastAsia="仿宋_GB2312" w:hAnsi="Times New Roman" w:cs="Times New Roman" w:hint="eastAsia"/>
          <w:sz w:val="32"/>
          <w:szCs w:val="32"/>
        </w:rPr>
        <w:t>不同作用部位和使用方法的</w:t>
      </w:r>
      <w:r w:rsidR="000942F4" w:rsidRPr="00CF0078">
        <w:rPr>
          <w:rFonts w:ascii="Times New Roman" w:eastAsia="仿宋_GB2312" w:hAnsi="Times New Roman" w:cs="Times New Roman"/>
          <w:sz w:val="32"/>
          <w:szCs w:val="32"/>
        </w:rPr>
        <w:t>参照使用原则</w:t>
      </w:r>
      <w:r w:rsidR="00C709F1">
        <w:rPr>
          <w:rFonts w:ascii="Times New Roman" w:eastAsia="仿宋_GB2312" w:hAnsi="Times New Roman" w:cs="Times New Roman"/>
          <w:sz w:val="32"/>
          <w:szCs w:val="32"/>
        </w:rPr>
        <w:t>，</w:t>
      </w:r>
      <w:r w:rsidR="00C709F1">
        <w:rPr>
          <w:rFonts w:ascii="Times New Roman" w:eastAsia="仿宋_GB2312" w:hAnsi="Times New Roman" w:cs="Times New Roman" w:hint="eastAsia"/>
          <w:sz w:val="32"/>
          <w:szCs w:val="32"/>
        </w:rPr>
        <w:t>提升了数据利用度</w:t>
      </w:r>
      <w:r w:rsidR="000942F4" w:rsidRPr="00CF0078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0B8507DD" w14:textId="2ABA0C4D" w:rsidR="00B77129" w:rsidRPr="00CF0078" w:rsidRDefault="000942F4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CF0078">
        <w:rPr>
          <w:rFonts w:ascii="Times New Roman" w:eastAsia="黑体" w:hAnsi="Times New Roman" w:cs="Times New Roman"/>
          <w:sz w:val="32"/>
          <w:szCs w:val="32"/>
        </w:rPr>
        <w:t>三</w:t>
      </w:r>
      <w:r w:rsidR="00A56F83" w:rsidRPr="00CF0078">
        <w:rPr>
          <w:rFonts w:ascii="Times New Roman" w:eastAsia="黑体" w:hAnsi="Times New Roman" w:cs="Times New Roman"/>
          <w:sz w:val="32"/>
          <w:szCs w:val="32"/>
        </w:rPr>
        <w:t>、需要重点说明的问题</w:t>
      </w:r>
    </w:p>
    <w:p w14:paraId="083670A6" w14:textId="65E7A648" w:rsidR="00F93187" w:rsidRPr="00CF0078" w:rsidRDefault="000942F4" w:rsidP="000942F4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CF0078">
        <w:rPr>
          <w:rFonts w:ascii="Times New Roman" w:eastAsia="仿宋_GB2312" w:hAnsi="Times New Roman" w:cs="Times New Roman"/>
          <w:sz w:val="32"/>
          <w:szCs w:val="32"/>
        </w:rPr>
        <w:t>对于原料种类或使用量超出</w:t>
      </w:r>
      <w:r w:rsidR="006C7781">
        <w:rPr>
          <w:rFonts w:ascii="Times New Roman" w:eastAsia="仿宋_GB2312" w:hAnsi="Times New Roman" w:cs="Times New Roman" w:hint="eastAsia"/>
          <w:sz w:val="32"/>
          <w:szCs w:val="32"/>
        </w:rPr>
        <w:t>本</w:t>
      </w:r>
      <w:r w:rsidR="00B349A0" w:rsidRPr="00CF0078">
        <w:rPr>
          <w:rFonts w:ascii="Times New Roman" w:eastAsia="仿宋_GB2312" w:hAnsi="Times New Roman" w:cs="Times New Roman"/>
          <w:sz w:val="32"/>
          <w:szCs w:val="32"/>
        </w:rPr>
        <w:t>征求意见稿</w:t>
      </w:r>
      <w:r w:rsidRPr="00CF0078">
        <w:rPr>
          <w:rFonts w:ascii="Times New Roman" w:eastAsia="仿宋_GB2312" w:hAnsi="Times New Roman" w:cs="Times New Roman"/>
          <w:sz w:val="32"/>
          <w:szCs w:val="32"/>
        </w:rPr>
        <w:t>收录范围的原料，</w:t>
      </w:r>
      <w:r w:rsidR="00937585">
        <w:rPr>
          <w:rFonts w:ascii="Times New Roman" w:eastAsia="仿宋_GB2312" w:hAnsi="Times New Roman" w:cs="Times New Roman" w:hint="eastAsia"/>
          <w:sz w:val="32"/>
          <w:szCs w:val="32"/>
        </w:rPr>
        <w:t>化妆品备案人</w:t>
      </w:r>
      <w:r w:rsidRPr="00CF0078">
        <w:rPr>
          <w:rFonts w:ascii="Times New Roman" w:eastAsia="仿宋_GB2312" w:hAnsi="Times New Roman" w:cs="Times New Roman"/>
          <w:sz w:val="32"/>
          <w:szCs w:val="32"/>
        </w:rPr>
        <w:t>如已按照《化妆品安全评估技术导则</w:t>
      </w:r>
      <w:r w:rsidR="00B349A0" w:rsidRPr="00CF0078">
        <w:rPr>
          <w:rFonts w:ascii="Times New Roman" w:eastAsia="仿宋_GB2312" w:hAnsi="Times New Roman" w:cs="Times New Roman"/>
          <w:sz w:val="32"/>
          <w:szCs w:val="32"/>
        </w:rPr>
        <w:t>（</w:t>
      </w:r>
      <w:r w:rsidR="00B349A0" w:rsidRPr="00CF0078">
        <w:rPr>
          <w:rFonts w:ascii="Times New Roman" w:eastAsia="仿宋_GB2312" w:hAnsi="Times New Roman" w:cs="Times New Roman"/>
          <w:sz w:val="32"/>
          <w:szCs w:val="32"/>
        </w:rPr>
        <w:t>2021</w:t>
      </w:r>
      <w:r w:rsidR="00B349A0" w:rsidRPr="00CF0078">
        <w:rPr>
          <w:rFonts w:ascii="Times New Roman" w:eastAsia="仿宋_GB2312" w:hAnsi="Times New Roman" w:cs="Times New Roman"/>
          <w:sz w:val="32"/>
          <w:szCs w:val="32"/>
        </w:rPr>
        <w:t>年版）</w:t>
      </w:r>
      <w:r w:rsidRPr="00CF0078">
        <w:rPr>
          <w:rFonts w:ascii="Times New Roman" w:eastAsia="仿宋_GB2312" w:hAnsi="Times New Roman" w:cs="Times New Roman"/>
          <w:sz w:val="32"/>
          <w:szCs w:val="32"/>
        </w:rPr>
        <w:t>》进行了评估，</w:t>
      </w:r>
      <w:r w:rsidR="00937585">
        <w:rPr>
          <w:rFonts w:ascii="Times New Roman" w:eastAsia="仿宋_GB2312" w:hAnsi="Times New Roman" w:cs="Times New Roman" w:hint="eastAsia"/>
          <w:sz w:val="32"/>
          <w:szCs w:val="32"/>
        </w:rPr>
        <w:t>可在</w:t>
      </w:r>
      <w:r w:rsidRPr="00CF0078">
        <w:rPr>
          <w:rFonts w:ascii="Times New Roman" w:eastAsia="仿宋_GB2312" w:hAnsi="Times New Roman" w:cs="Times New Roman"/>
          <w:sz w:val="32"/>
          <w:szCs w:val="32"/>
        </w:rPr>
        <w:t>公开征求意见时</w:t>
      </w:r>
      <w:r w:rsidR="00937585">
        <w:rPr>
          <w:rFonts w:ascii="Times New Roman" w:eastAsia="仿宋_GB2312" w:hAnsi="Times New Roman" w:cs="Times New Roman" w:hint="eastAsia"/>
          <w:sz w:val="32"/>
          <w:szCs w:val="32"/>
        </w:rPr>
        <w:t>按要求</w:t>
      </w:r>
      <w:r w:rsidR="00937585" w:rsidRPr="00937585">
        <w:rPr>
          <w:rFonts w:ascii="Times New Roman" w:eastAsia="仿宋_GB2312" w:hAnsi="Times New Roman" w:cs="Times New Roman" w:hint="eastAsia"/>
          <w:sz w:val="32"/>
          <w:szCs w:val="32"/>
        </w:rPr>
        <w:t>反馈</w:t>
      </w:r>
      <w:r w:rsidR="00937585">
        <w:rPr>
          <w:rFonts w:ascii="Times New Roman" w:eastAsia="仿宋_GB2312" w:hAnsi="Times New Roman" w:cs="Times New Roman" w:hint="eastAsia"/>
          <w:sz w:val="32"/>
          <w:szCs w:val="32"/>
        </w:rPr>
        <w:t>相关材料</w:t>
      </w:r>
      <w:r w:rsidRPr="00CF0078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79ED01AE" w14:textId="1C390A93" w:rsidR="00B77129" w:rsidRPr="00CF0078" w:rsidRDefault="00B77129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</w:p>
    <w:sectPr w:rsidR="00B77129" w:rsidRPr="00CF007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2493B" w14:textId="77777777" w:rsidR="004F1997" w:rsidRDefault="004F1997" w:rsidP="001020E7">
      <w:r>
        <w:separator/>
      </w:r>
    </w:p>
  </w:endnote>
  <w:endnote w:type="continuationSeparator" w:id="0">
    <w:p w14:paraId="4067631B" w14:textId="77777777" w:rsidR="004F1997" w:rsidRDefault="004F1997" w:rsidP="0010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680585"/>
      <w:docPartObj>
        <w:docPartGallery w:val="Page Numbers (Bottom of Page)"/>
        <w:docPartUnique/>
      </w:docPartObj>
    </w:sdtPr>
    <w:sdtEndPr/>
    <w:sdtContent>
      <w:p w14:paraId="34BDB0BD" w14:textId="5733D0ED" w:rsidR="002B0F79" w:rsidRDefault="002B0F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556" w:rsidRPr="00AD5556">
          <w:rPr>
            <w:noProof/>
            <w:lang w:val="zh-CN"/>
          </w:rPr>
          <w:t>1</w:t>
        </w:r>
        <w:r>
          <w:fldChar w:fldCharType="end"/>
        </w:r>
      </w:p>
    </w:sdtContent>
  </w:sdt>
  <w:p w14:paraId="50C3665B" w14:textId="77777777" w:rsidR="002B0F79" w:rsidRDefault="002B0F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6DFE9" w14:textId="77777777" w:rsidR="004F1997" w:rsidRDefault="004F1997" w:rsidP="001020E7">
      <w:r>
        <w:separator/>
      </w:r>
    </w:p>
  </w:footnote>
  <w:footnote w:type="continuationSeparator" w:id="0">
    <w:p w14:paraId="331C1977" w14:textId="77777777" w:rsidR="004F1997" w:rsidRDefault="004F1997" w:rsidP="0010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959D0"/>
    <w:rsid w:val="00000863"/>
    <w:rsid w:val="000150B9"/>
    <w:rsid w:val="00020AA6"/>
    <w:rsid w:val="00026B9D"/>
    <w:rsid w:val="00031F10"/>
    <w:rsid w:val="000372F1"/>
    <w:rsid w:val="000401E7"/>
    <w:rsid w:val="000601A2"/>
    <w:rsid w:val="000625BD"/>
    <w:rsid w:val="00072ED1"/>
    <w:rsid w:val="000942F4"/>
    <w:rsid w:val="000F17FD"/>
    <w:rsid w:val="000F2616"/>
    <w:rsid w:val="001020E7"/>
    <w:rsid w:val="00111250"/>
    <w:rsid w:val="001176D5"/>
    <w:rsid w:val="00117F82"/>
    <w:rsid w:val="00130984"/>
    <w:rsid w:val="001353FA"/>
    <w:rsid w:val="001445EE"/>
    <w:rsid w:val="00147296"/>
    <w:rsid w:val="00161516"/>
    <w:rsid w:val="00194EBC"/>
    <w:rsid w:val="001D6362"/>
    <w:rsid w:val="001E0240"/>
    <w:rsid w:val="001E74F8"/>
    <w:rsid w:val="001E79E0"/>
    <w:rsid w:val="001F0763"/>
    <w:rsid w:val="001F1B73"/>
    <w:rsid w:val="0020521B"/>
    <w:rsid w:val="00213D90"/>
    <w:rsid w:val="00225A76"/>
    <w:rsid w:val="002303BB"/>
    <w:rsid w:val="00244E6A"/>
    <w:rsid w:val="00280753"/>
    <w:rsid w:val="0028489B"/>
    <w:rsid w:val="0029457B"/>
    <w:rsid w:val="002A172F"/>
    <w:rsid w:val="002A6CC1"/>
    <w:rsid w:val="002B0F79"/>
    <w:rsid w:val="002B2C95"/>
    <w:rsid w:val="002C061F"/>
    <w:rsid w:val="002C7893"/>
    <w:rsid w:val="002D2A15"/>
    <w:rsid w:val="002D39BB"/>
    <w:rsid w:val="002D77DD"/>
    <w:rsid w:val="002E0F16"/>
    <w:rsid w:val="002E67BC"/>
    <w:rsid w:val="002F063C"/>
    <w:rsid w:val="002F13D4"/>
    <w:rsid w:val="003113D3"/>
    <w:rsid w:val="00311C88"/>
    <w:rsid w:val="003154B4"/>
    <w:rsid w:val="003163DB"/>
    <w:rsid w:val="0031716A"/>
    <w:rsid w:val="00323300"/>
    <w:rsid w:val="00326711"/>
    <w:rsid w:val="0035456B"/>
    <w:rsid w:val="00362468"/>
    <w:rsid w:val="003721ED"/>
    <w:rsid w:val="00376E6B"/>
    <w:rsid w:val="00385532"/>
    <w:rsid w:val="0038722D"/>
    <w:rsid w:val="0039041F"/>
    <w:rsid w:val="00397D7F"/>
    <w:rsid w:val="003B2041"/>
    <w:rsid w:val="003C1165"/>
    <w:rsid w:val="003C6D97"/>
    <w:rsid w:val="003E4A74"/>
    <w:rsid w:val="003F345A"/>
    <w:rsid w:val="00432B5B"/>
    <w:rsid w:val="0044691D"/>
    <w:rsid w:val="00460B8A"/>
    <w:rsid w:val="00471589"/>
    <w:rsid w:val="0048047E"/>
    <w:rsid w:val="004A3AAD"/>
    <w:rsid w:val="004B26F3"/>
    <w:rsid w:val="004B71F5"/>
    <w:rsid w:val="004E5AB0"/>
    <w:rsid w:val="004F1997"/>
    <w:rsid w:val="00503628"/>
    <w:rsid w:val="005141BF"/>
    <w:rsid w:val="00527A2F"/>
    <w:rsid w:val="0054230E"/>
    <w:rsid w:val="00542CED"/>
    <w:rsid w:val="00565707"/>
    <w:rsid w:val="0057713C"/>
    <w:rsid w:val="00577CF0"/>
    <w:rsid w:val="00586946"/>
    <w:rsid w:val="00586C17"/>
    <w:rsid w:val="00595F45"/>
    <w:rsid w:val="005B3DCA"/>
    <w:rsid w:val="005C11DC"/>
    <w:rsid w:val="005E10E8"/>
    <w:rsid w:val="005E3A0D"/>
    <w:rsid w:val="00607A5D"/>
    <w:rsid w:val="00607E8E"/>
    <w:rsid w:val="0061186F"/>
    <w:rsid w:val="00624150"/>
    <w:rsid w:val="006253B6"/>
    <w:rsid w:val="00626237"/>
    <w:rsid w:val="006310EC"/>
    <w:rsid w:val="00655B0D"/>
    <w:rsid w:val="0068562F"/>
    <w:rsid w:val="00695258"/>
    <w:rsid w:val="0069537E"/>
    <w:rsid w:val="006A246C"/>
    <w:rsid w:val="006A28CB"/>
    <w:rsid w:val="006C4F44"/>
    <w:rsid w:val="006C7781"/>
    <w:rsid w:val="006D5685"/>
    <w:rsid w:val="006D5AE9"/>
    <w:rsid w:val="006E5850"/>
    <w:rsid w:val="006F4716"/>
    <w:rsid w:val="006F4FF1"/>
    <w:rsid w:val="00702512"/>
    <w:rsid w:val="00702E41"/>
    <w:rsid w:val="007302A4"/>
    <w:rsid w:val="007540E7"/>
    <w:rsid w:val="007729CC"/>
    <w:rsid w:val="007908EA"/>
    <w:rsid w:val="007A60E0"/>
    <w:rsid w:val="007C5BF6"/>
    <w:rsid w:val="007E0AA5"/>
    <w:rsid w:val="00802EF2"/>
    <w:rsid w:val="0080470C"/>
    <w:rsid w:val="00807950"/>
    <w:rsid w:val="00820074"/>
    <w:rsid w:val="00822700"/>
    <w:rsid w:val="00834B47"/>
    <w:rsid w:val="008539AB"/>
    <w:rsid w:val="00855325"/>
    <w:rsid w:val="008664F4"/>
    <w:rsid w:val="008711BE"/>
    <w:rsid w:val="008820FD"/>
    <w:rsid w:val="0089055F"/>
    <w:rsid w:val="008A1FBB"/>
    <w:rsid w:val="008A65F3"/>
    <w:rsid w:val="008A788F"/>
    <w:rsid w:val="008C7A64"/>
    <w:rsid w:val="008D2425"/>
    <w:rsid w:val="008D566E"/>
    <w:rsid w:val="009052E0"/>
    <w:rsid w:val="00910566"/>
    <w:rsid w:val="00911A31"/>
    <w:rsid w:val="00917950"/>
    <w:rsid w:val="00922CA0"/>
    <w:rsid w:val="0093244B"/>
    <w:rsid w:val="00932860"/>
    <w:rsid w:val="009340B3"/>
    <w:rsid w:val="00937585"/>
    <w:rsid w:val="00957684"/>
    <w:rsid w:val="00975F0A"/>
    <w:rsid w:val="00980B5F"/>
    <w:rsid w:val="00985023"/>
    <w:rsid w:val="009A39AD"/>
    <w:rsid w:val="009B1102"/>
    <w:rsid w:val="009B4BD4"/>
    <w:rsid w:val="009F11EE"/>
    <w:rsid w:val="009F22EC"/>
    <w:rsid w:val="00A02F7A"/>
    <w:rsid w:val="00A10159"/>
    <w:rsid w:val="00A1341C"/>
    <w:rsid w:val="00A162EA"/>
    <w:rsid w:val="00A2004D"/>
    <w:rsid w:val="00A207CA"/>
    <w:rsid w:val="00A20935"/>
    <w:rsid w:val="00A408F7"/>
    <w:rsid w:val="00A56F83"/>
    <w:rsid w:val="00A668A6"/>
    <w:rsid w:val="00A72770"/>
    <w:rsid w:val="00A74F0B"/>
    <w:rsid w:val="00A76040"/>
    <w:rsid w:val="00A80BFB"/>
    <w:rsid w:val="00A91775"/>
    <w:rsid w:val="00A95F8D"/>
    <w:rsid w:val="00AA0C41"/>
    <w:rsid w:val="00AC1626"/>
    <w:rsid w:val="00AC1D7E"/>
    <w:rsid w:val="00AC3D0D"/>
    <w:rsid w:val="00AC7F00"/>
    <w:rsid w:val="00AD1C99"/>
    <w:rsid w:val="00AD5556"/>
    <w:rsid w:val="00AE2579"/>
    <w:rsid w:val="00AE588A"/>
    <w:rsid w:val="00AF2BAD"/>
    <w:rsid w:val="00B17F2F"/>
    <w:rsid w:val="00B33AE2"/>
    <w:rsid w:val="00B349A0"/>
    <w:rsid w:val="00B46B55"/>
    <w:rsid w:val="00B47A89"/>
    <w:rsid w:val="00B679D9"/>
    <w:rsid w:val="00B71C35"/>
    <w:rsid w:val="00B747D4"/>
    <w:rsid w:val="00B77129"/>
    <w:rsid w:val="00B818D2"/>
    <w:rsid w:val="00BB245D"/>
    <w:rsid w:val="00BB3262"/>
    <w:rsid w:val="00BB64A0"/>
    <w:rsid w:val="00BC599A"/>
    <w:rsid w:val="00BD6F24"/>
    <w:rsid w:val="00BD74E9"/>
    <w:rsid w:val="00BF1599"/>
    <w:rsid w:val="00C33699"/>
    <w:rsid w:val="00C407E3"/>
    <w:rsid w:val="00C52999"/>
    <w:rsid w:val="00C606A7"/>
    <w:rsid w:val="00C66FDA"/>
    <w:rsid w:val="00C70517"/>
    <w:rsid w:val="00C709F1"/>
    <w:rsid w:val="00C949C0"/>
    <w:rsid w:val="00CA3084"/>
    <w:rsid w:val="00CF0078"/>
    <w:rsid w:val="00CF57A6"/>
    <w:rsid w:val="00D06CAC"/>
    <w:rsid w:val="00D176B2"/>
    <w:rsid w:val="00D313EF"/>
    <w:rsid w:val="00D43C08"/>
    <w:rsid w:val="00D929B6"/>
    <w:rsid w:val="00DC4B1C"/>
    <w:rsid w:val="00DD7BAC"/>
    <w:rsid w:val="00DE572E"/>
    <w:rsid w:val="00E232D2"/>
    <w:rsid w:val="00E53B3F"/>
    <w:rsid w:val="00E64DF3"/>
    <w:rsid w:val="00E65DA9"/>
    <w:rsid w:val="00E951A2"/>
    <w:rsid w:val="00EA38C7"/>
    <w:rsid w:val="00EC6FB0"/>
    <w:rsid w:val="00EC6FE5"/>
    <w:rsid w:val="00EF157A"/>
    <w:rsid w:val="00EF4A1F"/>
    <w:rsid w:val="00F25677"/>
    <w:rsid w:val="00F2674E"/>
    <w:rsid w:val="00F3352E"/>
    <w:rsid w:val="00F35899"/>
    <w:rsid w:val="00F372B7"/>
    <w:rsid w:val="00F413D2"/>
    <w:rsid w:val="00F757DC"/>
    <w:rsid w:val="00F83C7C"/>
    <w:rsid w:val="00F85A99"/>
    <w:rsid w:val="00F93187"/>
    <w:rsid w:val="00F976BD"/>
    <w:rsid w:val="00FA6A7C"/>
    <w:rsid w:val="00FA6AE0"/>
    <w:rsid w:val="00FB32BE"/>
    <w:rsid w:val="00FB6F9F"/>
    <w:rsid w:val="00FC711F"/>
    <w:rsid w:val="00FD40D3"/>
    <w:rsid w:val="00FF4277"/>
    <w:rsid w:val="03684360"/>
    <w:rsid w:val="0E597303"/>
    <w:rsid w:val="217226D6"/>
    <w:rsid w:val="2802764A"/>
    <w:rsid w:val="297C5303"/>
    <w:rsid w:val="31094396"/>
    <w:rsid w:val="35235141"/>
    <w:rsid w:val="3527017D"/>
    <w:rsid w:val="37B80836"/>
    <w:rsid w:val="3ACD57A1"/>
    <w:rsid w:val="3B2A3226"/>
    <w:rsid w:val="476A174B"/>
    <w:rsid w:val="4E3830C2"/>
    <w:rsid w:val="562959D0"/>
    <w:rsid w:val="5E6F5AFB"/>
    <w:rsid w:val="5F346F10"/>
    <w:rsid w:val="62531F30"/>
    <w:rsid w:val="72DA2E1A"/>
    <w:rsid w:val="7C95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50ACE2"/>
  <w15:docId w15:val="{2C157104-8D47-490A-A2DD-7B7EA624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unhideWhenUsed/>
    <w:rsid w:val="00527A2F"/>
    <w:rPr>
      <w:kern w:val="2"/>
      <w:sz w:val="21"/>
      <w:szCs w:val="22"/>
    </w:rPr>
  </w:style>
  <w:style w:type="paragraph" w:styleId="a4">
    <w:name w:val="header"/>
    <w:basedOn w:val="a"/>
    <w:link w:val="a5"/>
    <w:rsid w:val="001020E7"/>
    <w:pPr>
      <w:tabs>
        <w:tab w:val="center" w:pos="4320"/>
        <w:tab w:val="right" w:pos="8640"/>
      </w:tabs>
    </w:pPr>
  </w:style>
  <w:style w:type="character" w:customStyle="1" w:styleId="a5">
    <w:name w:val="页眉 字符"/>
    <w:basedOn w:val="a0"/>
    <w:link w:val="a4"/>
    <w:rsid w:val="001020E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rsid w:val="001020E7"/>
    <w:pPr>
      <w:tabs>
        <w:tab w:val="center" w:pos="4320"/>
        <w:tab w:val="right" w:pos="8640"/>
      </w:tabs>
    </w:pPr>
  </w:style>
  <w:style w:type="character" w:customStyle="1" w:styleId="a7">
    <w:name w:val="页脚 字符"/>
    <w:basedOn w:val="a0"/>
    <w:link w:val="a6"/>
    <w:uiPriority w:val="99"/>
    <w:rsid w:val="001020E7"/>
    <w:rPr>
      <w:kern w:val="2"/>
      <w:sz w:val="21"/>
      <w:szCs w:val="22"/>
    </w:rPr>
  </w:style>
  <w:style w:type="paragraph" w:styleId="a8">
    <w:name w:val="List Paragraph"/>
    <w:basedOn w:val="a"/>
    <w:uiPriority w:val="99"/>
    <w:unhideWhenUsed/>
    <w:rsid w:val="00B47A89"/>
    <w:pPr>
      <w:ind w:left="720"/>
      <w:contextualSpacing/>
    </w:pPr>
  </w:style>
  <w:style w:type="paragraph" w:styleId="a9">
    <w:name w:val="Balloon Text"/>
    <w:basedOn w:val="a"/>
    <w:link w:val="aa"/>
    <w:rsid w:val="005141BF"/>
    <w:rPr>
      <w:sz w:val="18"/>
      <w:szCs w:val="18"/>
    </w:rPr>
  </w:style>
  <w:style w:type="character" w:customStyle="1" w:styleId="aa">
    <w:name w:val="批注框文本 字符"/>
    <w:basedOn w:val="a0"/>
    <w:link w:val="a9"/>
    <w:rsid w:val="005141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E1D325-60B7-4D8F-9204-CF5EF51C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冬天的秘密</dc:creator>
  <cp:lastModifiedBy>Windows 用户</cp:lastModifiedBy>
  <cp:revision>6</cp:revision>
  <cp:lastPrinted>2024-11-15T02:38:00Z</cp:lastPrinted>
  <dcterms:created xsi:type="dcterms:W3CDTF">2024-11-15T03:40:00Z</dcterms:created>
  <dcterms:modified xsi:type="dcterms:W3CDTF">2024-11-15T07:26:00Z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86730C6048EB4BEE80115863B38A0D75</vt:lpwstr>
  </property>
</Properties>
</file>